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EC5D9" w14:textId="77777777" w:rsidR="00A74DEB" w:rsidRPr="00A935EB" w:rsidRDefault="00A74DEB" w:rsidP="00A74DEB">
      <w:pPr>
        <w:pStyle w:val="Heading2"/>
      </w:pPr>
    </w:p>
    <w:p w14:paraId="40B31545" w14:textId="77777777" w:rsidR="009C73E7" w:rsidRPr="00BA18C0" w:rsidRDefault="009C73E7" w:rsidP="008532E2">
      <w:pPr>
        <w:tabs>
          <w:tab w:val="num" w:pos="720"/>
        </w:tabs>
        <w:ind w:left="720" w:hanging="360"/>
        <w:rPr>
          <w:rFonts w:ascii="Segoe UI" w:hAnsi="Segoe UI" w:cs="Segoe UI"/>
          <w:sz w:val="22"/>
          <w:szCs w:val="22"/>
        </w:rPr>
      </w:pPr>
    </w:p>
    <w:p w14:paraId="3E0EFF1D" w14:textId="77777777" w:rsidR="00BC72E6" w:rsidRPr="002F4225" w:rsidRDefault="00BC72E6" w:rsidP="00BC72E6">
      <w:pPr>
        <w:spacing w:after="160" w:line="278" w:lineRule="auto"/>
        <w:jc w:val="center"/>
        <w:rPr>
          <w:rFonts w:ascii="Segoe UI" w:hAnsi="Segoe UI" w:cs="Segoe UI"/>
          <w:sz w:val="22"/>
          <w:szCs w:val="22"/>
        </w:rPr>
      </w:pPr>
      <w:r w:rsidRPr="00BA18C0">
        <w:rPr>
          <w:rFonts w:ascii="Segoe UI" w:hAnsi="Segoe UI" w:cs="Segoe UI"/>
          <w:b/>
          <w:bCs/>
          <w:sz w:val="22"/>
          <w:szCs w:val="22"/>
        </w:rPr>
        <w:t>*****</w:t>
      </w:r>
      <w:r w:rsidRPr="002F4225">
        <w:rPr>
          <w:rFonts w:ascii="Segoe UI" w:hAnsi="Segoe UI" w:cs="Segoe UI"/>
          <w:b/>
          <w:bCs/>
          <w:sz w:val="22"/>
          <w:szCs w:val="22"/>
        </w:rPr>
        <w:t>Intent to Award Letter</w:t>
      </w:r>
      <w:r w:rsidRPr="00BA18C0">
        <w:rPr>
          <w:rFonts w:ascii="Segoe UI" w:hAnsi="Segoe UI" w:cs="Segoe UI"/>
          <w:b/>
          <w:bCs/>
          <w:sz w:val="22"/>
          <w:szCs w:val="22"/>
        </w:rPr>
        <w:t xml:space="preserve"> -  </w:t>
      </w:r>
      <w:r w:rsidRPr="002F4225">
        <w:rPr>
          <w:rFonts w:ascii="Segoe UI" w:hAnsi="Segoe UI" w:cs="Segoe UI"/>
          <w:b/>
          <w:bCs/>
          <w:i/>
          <w:iCs/>
          <w:sz w:val="22"/>
          <w:szCs w:val="22"/>
          <w:u w:val="single"/>
        </w:rPr>
        <w:t>Pending Port Commission Approval</w:t>
      </w:r>
      <w:r w:rsidRPr="00BA18C0">
        <w:rPr>
          <w:rFonts w:ascii="Segoe UI" w:hAnsi="Segoe UI" w:cs="Segoe UI"/>
          <w:i/>
          <w:iCs/>
          <w:sz w:val="22"/>
          <w:szCs w:val="22"/>
        </w:rPr>
        <w:t xml:space="preserve"> ****</w:t>
      </w:r>
    </w:p>
    <w:p w14:paraId="605DD1C7" w14:textId="01159370" w:rsidR="00BC72E6" w:rsidRPr="002F4225" w:rsidRDefault="00BC72E6" w:rsidP="00BC72E6">
      <w:pPr>
        <w:spacing w:after="160" w:line="278" w:lineRule="auto"/>
        <w:rPr>
          <w:rFonts w:ascii="Segoe UI" w:hAnsi="Segoe UI" w:cs="Segoe UI"/>
          <w:sz w:val="22"/>
          <w:szCs w:val="22"/>
        </w:rPr>
      </w:pPr>
      <w:r w:rsidRPr="00BA18C0">
        <w:rPr>
          <w:rFonts w:ascii="Segoe UI" w:hAnsi="Segoe UI" w:cs="Segoe UI"/>
          <w:sz w:val="22"/>
          <w:szCs w:val="22"/>
        </w:rPr>
        <w:t>April 6, 2026</w:t>
      </w:r>
    </w:p>
    <w:p w14:paraId="0A459BC2" w14:textId="77777777" w:rsidR="00BC72E6" w:rsidRPr="00BA18C0" w:rsidRDefault="00BC72E6" w:rsidP="00BC72E6">
      <w:pPr>
        <w:rPr>
          <w:rFonts w:ascii="Segoe UI" w:hAnsi="Segoe UI" w:cs="Segoe UI"/>
          <w:sz w:val="22"/>
          <w:szCs w:val="22"/>
        </w:rPr>
      </w:pPr>
      <w:r w:rsidRPr="00BA18C0">
        <w:rPr>
          <w:rFonts w:ascii="Segoe UI" w:hAnsi="Segoe UI" w:cs="Segoe UI"/>
          <w:sz w:val="22"/>
          <w:szCs w:val="22"/>
        </w:rPr>
        <w:t>Aria Bettinger</w:t>
      </w:r>
    </w:p>
    <w:p w14:paraId="2B751A80" w14:textId="1C5D04F4" w:rsidR="00BC72E6" w:rsidRPr="00BA18C0" w:rsidRDefault="00BC72E6" w:rsidP="00BC72E6">
      <w:pPr>
        <w:rPr>
          <w:rFonts w:ascii="Segoe UI" w:hAnsi="Segoe UI" w:cs="Segoe UI"/>
          <w:sz w:val="22"/>
          <w:szCs w:val="22"/>
        </w:rPr>
      </w:pPr>
      <w:r w:rsidRPr="00BA18C0">
        <w:rPr>
          <w:rFonts w:ascii="Segoe UI" w:hAnsi="Segoe UI" w:cs="Segoe UI"/>
          <w:sz w:val="22"/>
          <w:szCs w:val="22"/>
        </w:rPr>
        <w:t>Sorren</w:t>
      </w:r>
      <w:r w:rsidR="009A1C13" w:rsidRPr="009A1C13">
        <w:rPr>
          <w:rFonts w:ascii="Segoe UI" w:hAnsi="Segoe UI" w:cs="Segoe UI"/>
          <w:sz w:val="22"/>
          <w:szCs w:val="22"/>
        </w:rPr>
        <w:t xml:space="preserve"> </w:t>
      </w:r>
      <w:r w:rsidR="009A1C13">
        <w:rPr>
          <w:rFonts w:ascii="Segoe UI" w:hAnsi="Segoe UI" w:cs="Segoe UI"/>
          <w:sz w:val="22"/>
          <w:szCs w:val="22"/>
        </w:rPr>
        <w:t>CPAs P.C.</w:t>
      </w:r>
    </w:p>
    <w:p w14:paraId="46865CBE" w14:textId="77777777" w:rsidR="00BC72E6" w:rsidRPr="002F4225" w:rsidRDefault="00BC72E6" w:rsidP="00BC72E6">
      <w:pPr>
        <w:rPr>
          <w:rFonts w:ascii="Segoe UI" w:hAnsi="Segoe UI" w:cs="Segoe UI"/>
          <w:sz w:val="22"/>
          <w:szCs w:val="22"/>
        </w:rPr>
      </w:pPr>
      <w:r w:rsidRPr="00BA18C0">
        <w:rPr>
          <w:rFonts w:ascii="Segoe UI" w:hAnsi="Segoe UI" w:cs="Segoe UI"/>
          <w:sz w:val="22"/>
          <w:szCs w:val="22"/>
        </w:rPr>
        <w:t>84 O’Hare Parkway, Ste 200</w:t>
      </w:r>
      <w:r w:rsidRPr="002F4225">
        <w:rPr>
          <w:rFonts w:ascii="Segoe UI" w:hAnsi="Segoe UI" w:cs="Segoe UI"/>
          <w:sz w:val="22"/>
          <w:szCs w:val="22"/>
        </w:rPr>
        <w:br/>
      </w:r>
      <w:r w:rsidRPr="00BA18C0">
        <w:rPr>
          <w:rFonts w:ascii="Segoe UI" w:hAnsi="Segoe UI" w:cs="Segoe UI"/>
          <w:sz w:val="22"/>
          <w:szCs w:val="22"/>
        </w:rPr>
        <w:t>Medford, OR 97504</w:t>
      </w:r>
      <w:r w:rsidRPr="002F4225">
        <w:rPr>
          <w:rFonts w:ascii="Segoe UI" w:hAnsi="Segoe UI" w:cs="Segoe UI"/>
          <w:sz w:val="22"/>
          <w:szCs w:val="22"/>
        </w:rPr>
        <w:br/>
      </w:r>
    </w:p>
    <w:p w14:paraId="2BA0C05D" w14:textId="77777777" w:rsidR="00BC72E6" w:rsidRPr="00BA18C0" w:rsidRDefault="00BC72E6" w:rsidP="00BC72E6">
      <w:pPr>
        <w:rPr>
          <w:rFonts w:ascii="Segoe UI" w:hAnsi="Segoe UI" w:cs="Segoe UI"/>
          <w:sz w:val="22"/>
          <w:szCs w:val="22"/>
        </w:rPr>
      </w:pPr>
      <w:r w:rsidRPr="002F4225">
        <w:rPr>
          <w:rFonts w:ascii="Segoe UI" w:hAnsi="Segoe UI" w:cs="Segoe UI"/>
          <w:b/>
          <w:bCs/>
          <w:sz w:val="22"/>
          <w:szCs w:val="22"/>
        </w:rPr>
        <w:t>Subject:</w:t>
      </w:r>
      <w:r w:rsidRPr="002F4225">
        <w:rPr>
          <w:rFonts w:ascii="Segoe UI" w:hAnsi="Segoe UI" w:cs="Segoe UI"/>
          <w:sz w:val="22"/>
          <w:szCs w:val="22"/>
        </w:rPr>
        <w:t xml:space="preserve"> Intent to Award</w:t>
      </w:r>
      <w:r w:rsidRPr="00BA18C0">
        <w:rPr>
          <w:rFonts w:ascii="Segoe UI" w:hAnsi="Segoe UI" w:cs="Segoe UI"/>
          <w:sz w:val="22"/>
          <w:szCs w:val="22"/>
        </w:rPr>
        <w:t xml:space="preserve">, </w:t>
      </w:r>
      <w:r w:rsidRPr="004300EA">
        <w:rPr>
          <w:rFonts w:ascii="Segoe UI" w:hAnsi="Segoe UI" w:cs="Segoe UI"/>
          <w:i/>
          <w:iCs/>
          <w:sz w:val="22"/>
          <w:szCs w:val="22"/>
          <w:u w:val="single"/>
        </w:rPr>
        <w:t>Pending Port Commission Approval</w:t>
      </w:r>
      <w:r w:rsidRPr="002F4225">
        <w:rPr>
          <w:rFonts w:ascii="Segoe UI" w:hAnsi="Segoe UI" w:cs="Segoe UI"/>
          <w:sz w:val="22"/>
          <w:szCs w:val="22"/>
        </w:rPr>
        <w:t xml:space="preserve"> – </w:t>
      </w:r>
      <w:r w:rsidRPr="00BA18C0">
        <w:rPr>
          <w:rFonts w:ascii="Segoe UI" w:hAnsi="Segoe UI" w:cs="Segoe UI"/>
          <w:sz w:val="22"/>
          <w:szCs w:val="22"/>
        </w:rPr>
        <w:t xml:space="preserve"> Municipal Audit Services</w:t>
      </w:r>
      <w:r w:rsidRPr="002F4225">
        <w:rPr>
          <w:rFonts w:ascii="Segoe UI" w:hAnsi="Segoe UI" w:cs="Segoe UI"/>
          <w:sz w:val="22"/>
          <w:szCs w:val="22"/>
        </w:rPr>
        <w:br/>
      </w:r>
    </w:p>
    <w:p w14:paraId="5100735F" w14:textId="77777777" w:rsidR="00BC72E6" w:rsidRPr="002F4225" w:rsidRDefault="00BC72E6" w:rsidP="00BC72E6">
      <w:pPr>
        <w:spacing w:after="160" w:line="278" w:lineRule="auto"/>
        <w:rPr>
          <w:rFonts w:ascii="Segoe UI" w:hAnsi="Segoe UI" w:cs="Segoe UI"/>
          <w:sz w:val="22"/>
          <w:szCs w:val="22"/>
        </w:rPr>
      </w:pPr>
      <w:r w:rsidRPr="002F4225">
        <w:rPr>
          <w:rFonts w:ascii="Segoe UI" w:hAnsi="Segoe UI" w:cs="Segoe UI"/>
          <w:sz w:val="22"/>
          <w:szCs w:val="22"/>
        </w:rPr>
        <w:t>Dear</w:t>
      </w:r>
      <w:r w:rsidRPr="00BA18C0">
        <w:rPr>
          <w:rFonts w:ascii="Segoe UI" w:hAnsi="Segoe UI" w:cs="Segoe UI"/>
          <w:sz w:val="22"/>
          <w:szCs w:val="22"/>
        </w:rPr>
        <w:t xml:space="preserve"> Aria</w:t>
      </w:r>
      <w:r w:rsidRPr="002F4225">
        <w:rPr>
          <w:rFonts w:ascii="Segoe UI" w:hAnsi="Segoe UI" w:cs="Segoe UI"/>
          <w:sz w:val="22"/>
          <w:szCs w:val="22"/>
        </w:rPr>
        <w:t>:</w:t>
      </w:r>
    </w:p>
    <w:p w14:paraId="716C9905" w14:textId="0ACB6ED1" w:rsidR="00702151" w:rsidRPr="00BA18C0" w:rsidRDefault="00702151" w:rsidP="00702151">
      <w:pPr>
        <w:spacing w:line="300" w:lineRule="atLeast"/>
        <w:rPr>
          <w:rFonts w:ascii="Segoe UI" w:hAnsi="Segoe UI" w:cs="Segoe UI"/>
          <w:sz w:val="22"/>
          <w:szCs w:val="22"/>
        </w:rPr>
      </w:pPr>
      <w:r w:rsidRPr="00702151">
        <w:rPr>
          <w:rFonts w:ascii="Segoe UI" w:hAnsi="Segoe UI" w:cs="Segoe UI"/>
          <w:sz w:val="22"/>
          <w:szCs w:val="22"/>
        </w:rPr>
        <w:t>Pursuant to ORS Chapters 279A, 279B, and/or 279C, and the solicitation documents for the above</w:t>
      </w:r>
      <w:r w:rsidRPr="00702151">
        <w:rPr>
          <w:rFonts w:ascii="Segoe UI" w:hAnsi="Segoe UI" w:cs="Segoe UI"/>
          <w:sz w:val="22"/>
          <w:szCs w:val="22"/>
        </w:rPr>
        <w:noBreakHyphen/>
        <w:t xml:space="preserve">referenced procurement, </w:t>
      </w:r>
      <w:r w:rsidRPr="00BA18C0">
        <w:rPr>
          <w:rFonts w:ascii="Segoe UI" w:hAnsi="Segoe UI" w:cs="Segoe UI"/>
          <w:sz w:val="22"/>
          <w:szCs w:val="22"/>
        </w:rPr>
        <w:t xml:space="preserve">Port of Newport </w:t>
      </w:r>
      <w:r w:rsidRPr="00702151">
        <w:rPr>
          <w:rFonts w:ascii="Segoe UI" w:hAnsi="Segoe UI" w:cs="Segoe UI"/>
          <w:sz w:val="22"/>
          <w:szCs w:val="22"/>
        </w:rPr>
        <w:t>hereby issues this Notice of Intent to Award</w:t>
      </w:r>
      <w:r w:rsidRPr="00BA18C0">
        <w:rPr>
          <w:rFonts w:ascii="Segoe UI" w:hAnsi="Segoe UI" w:cs="Segoe UI"/>
          <w:sz w:val="22"/>
          <w:szCs w:val="22"/>
        </w:rPr>
        <w:t>, Pending Port Commission Approval</w:t>
      </w:r>
      <w:r w:rsidRPr="00702151">
        <w:rPr>
          <w:rFonts w:ascii="Segoe UI" w:hAnsi="Segoe UI" w:cs="Segoe UI"/>
          <w:sz w:val="22"/>
          <w:szCs w:val="22"/>
        </w:rPr>
        <w:t xml:space="preserve"> to </w:t>
      </w:r>
      <w:r w:rsidRPr="00BA18C0">
        <w:rPr>
          <w:rFonts w:ascii="Segoe UI" w:hAnsi="Segoe UI" w:cs="Segoe UI"/>
          <w:sz w:val="22"/>
          <w:szCs w:val="22"/>
        </w:rPr>
        <w:t>Sorren</w:t>
      </w:r>
      <w:r w:rsidRPr="00702151">
        <w:rPr>
          <w:rFonts w:ascii="Segoe UI" w:hAnsi="Segoe UI" w:cs="Segoe UI"/>
          <w:sz w:val="22"/>
          <w:szCs w:val="22"/>
        </w:rPr>
        <w:t xml:space="preserve"> as the apparent successful proposer/bidder.</w:t>
      </w:r>
    </w:p>
    <w:p w14:paraId="7DA94500" w14:textId="77777777" w:rsidR="00702151" w:rsidRPr="00702151" w:rsidRDefault="00702151" w:rsidP="00702151">
      <w:pPr>
        <w:spacing w:line="300" w:lineRule="atLeast"/>
        <w:rPr>
          <w:rFonts w:ascii="Segoe UI" w:hAnsi="Segoe UI" w:cs="Segoe UI"/>
          <w:sz w:val="22"/>
          <w:szCs w:val="22"/>
        </w:rPr>
      </w:pPr>
    </w:p>
    <w:p w14:paraId="131B34FF" w14:textId="1C095441" w:rsidR="00014537" w:rsidRPr="00014537" w:rsidRDefault="00014537" w:rsidP="00014537">
      <w:pPr>
        <w:spacing w:line="300" w:lineRule="atLeast"/>
        <w:rPr>
          <w:rFonts w:ascii="Segoe UI" w:hAnsi="Segoe UI" w:cs="Segoe UI"/>
          <w:sz w:val="22"/>
          <w:szCs w:val="22"/>
        </w:rPr>
      </w:pPr>
      <w:r w:rsidRPr="00014537">
        <w:rPr>
          <w:rFonts w:ascii="Segoe UI" w:hAnsi="Segoe UI" w:cs="Segoe UI"/>
          <w:sz w:val="22"/>
          <w:szCs w:val="22"/>
        </w:rPr>
        <w:t xml:space="preserve">Based on the evaluation of responses received, </w:t>
      </w:r>
      <w:r w:rsidRPr="00BA18C0">
        <w:rPr>
          <w:rFonts w:ascii="Segoe UI" w:hAnsi="Segoe UI" w:cs="Segoe UI"/>
          <w:sz w:val="22"/>
          <w:szCs w:val="22"/>
        </w:rPr>
        <w:t>Sorren</w:t>
      </w:r>
      <w:r w:rsidR="004300EA">
        <w:rPr>
          <w:rFonts w:ascii="Segoe UI" w:hAnsi="Segoe UI" w:cs="Segoe UI"/>
          <w:sz w:val="22"/>
          <w:szCs w:val="22"/>
        </w:rPr>
        <w:t xml:space="preserve"> CPA</w:t>
      </w:r>
      <w:r w:rsidR="009A1C13">
        <w:rPr>
          <w:rFonts w:ascii="Segoe UI" w:hAnsi="Segoe UI" w:cs="Segoe UI"/>
          <w:sz w:val="22"/>
          <w:szCs w:val="22"/>
        </w:rPr>
        <w:t>s P.C.</w:t>
      </w:r>
      <w:r w:rsidRPr="00014537">
        <w:rPr>
          <w:rFonts w:ascii="Segoe UI" w:hAnsi="Segoe UI" w:cs="Segoe UI"/>
          <w:sz w:val="22"/>
          <w:szCs w:val="22"/>
        </w:rPr>
        <w:t xml:space="preserve"> was determined to have submitted the most advantageous proposal in accordance with the criteria set forth in the solicitation.</w:t>
      </w:r>
    </w:p>
    <w:p w14:paraId="742B12C4" w14:textId="77777777" w:rsidR="00014537" w:rsidRPr="00BA18C0" w:rsidRDefault="00014537" w:rsidP="008532E2">
      <w:pPr>
        <w:spacing w:line="300" w:lineRule="atLeast"/>
        <w:rPr>
          <w:rFonts w:ascii="Segoe UI" w:hAnsi="Segoe UI" w:cs="Segoe UI"/>
          <w:sz w:val="22"/>
          <w:szCs w:val="22"/>
        </w:rPr>
      </w:pPr>
    </w:p>
    <w:p w14:paraId="78972FFD" w14:textId="36046F1A" w:rsidR="006E57D0" w:rsidRPr="00BA18C0" w:rsidRDefault="006E57D0" w:rsidP="006E57D0">
      <w:pPr>
        <w:rPr>
          <w:rFonts w:ascii="Segoe UI" w:hAnsi="Segoe UI" w:cs="Segoe UI"/>
          <w:sz w:val="22"/>
          <w:szCs w:val="22"/>
        </w:rPr>
      </w:pPr>
      <w:r w:rsidRPr="00BA18C0">
        <w:rPr>
          <w:rFonts w:ascii="Segoe UI" w:hAnsi="Segoe UI" w:cs="Segoe UI"/>
          <w:sz w:val="22"/>
          <w:szCs w:val="22"/>
        </w:rPr>
        <w:t>This Notice of Intent to Award is not a contract and does not create any contractual rights or obligations on the part of the Port or the proposer. Any award is expressly conditioned upon approval by the Port Commission, acting in its official capacity at a duly noticed public meeting, and upon the successful completion of all required post‑selection conditions, including but not limited to:</w:t>
      </w:r>
      <w:r w:rsidR="00383DD8" w:rsidRPr="00BA18C0">
        <w:rPr>
          <w:rFonts w:ascii="Segoe UI" w:hAnsi="Segoe UI" w:cs="Segoe UI"/>
          <w:sz w:val="22"/>
          <w:szCs w:val="22"/>
        </w:rPr>
        <w:t xml:space="preserve"> </w:t>
      </w:r>
      <w:r w:rsidRPr="00BA18C0">
        <w:rPr>
          <w:rFonts w:ascii="Segoe UI" w:hAnsi="Segoe UI" w:cs="Segoe UI"/>
          <w:sz w:val="22"/>
          <w:szCs w:val="22"/>
        </w:rPr>
        <w:t>Final contract negotiations</w:t>
      </w:r>
      <w:r w:rsidR="00383DD8" w:rsidRPr="00BA18C0">
        <w:rPr>
          <w:rFonts w:ascii="Segoe UI" w:hAnsi="Segoe UI" w:cs="Segoe UI"/>
          <w:sz w:val="22"/>
          <w:szCs w:val="22"/>
        </w:rPr>
        <w:t>, if any, l</w:t>
      </w:r>
      <w:r w:rsidRPr="00BA18C0">
        <w:rPr>
          <w:rFonts w:ascii="Segoe UI" w:hAnsi="Segoe UI" w:cs="Segoe UI"/>
          <w:sz w:val="22"/>
          <w:szCs w:val="22"/>
        </w:rPr>
        <w:t>egal review</w:t>
      </w:r>
      <w:r w:rsidR="00383DD8" w:rsidRPr="00BA18C0">
        <w:rPr>
          <w:rFonts w:ascii="Segoe UI" w:hAnsi="Segoe UI" w:cs="Segoe UI"/>
          <w:sz w:val="22"/>
          <w:szCs w:val="22"/>
        </w:rPr>
        <w:t>, and c</w:t>
      </w:r>
      <w:r w:rsidRPr="00BA18C0">
        <w:rPr>
          <w:rFonts w:ascii="Segoe UI" w:hAnsi="Segoe UI" w:cs="Segoe UI"/>
          <w:sz w:val="22"/>
          <w:szCs w:val="22"/>
        </w:rPr>
        <w:t>ompliance with all applicable provisions of Oregon law and the solicitation documents.</w:t>
      </w:r>
    </w:p>
    <w:p w14:paraId="5B18E5BC" w14:textId="77777777" w:rsidR="006E57D0" w:rsidRPr="00BA18C0" w:rsidRDefault="006E57D0" w:rsidP="006E57D0">
      <w:pPr>
        <w:rPr>
          <w:rFonts w:ascii="Segoe UI" w:hAnsi="Segoe UI" w:cs="Segoe UI"/>
          <w:sz w:val="22"/>
          <w:szCs w:val="22"/>
        </w:rPr>
      </w:pPr>
    </w:p>
    <w:p w14:paraId="65323BA1" w14:textId="77777777" w:rsidR="006E57D0" w:rsidRPr="00BA18C0" w:rsidRDefault="006E57D0" w:rsidP="006E57D0">
      <w:pPr>
        <w:rPr>
          <w:rFonts w:ascii="Segoe UI" w:hAnsi="Segoe UI" w:cs="Segoe UI"/>
          <w:sz w:val="22"/>
          <w:szCs w:val="22"/>
        </w:rPr>
      </w:pPr>
      <w:r w:rsidRPr="00BA18C0">
        <w:rPr>
          <w:rFonts w:ascii="Segoe UI" w:hAnsi="Segoe UI" w:cs="Segoe UI"/>
          <w:sz w:val="22"/>
          <w:szCs w:val="22"/>
        </w:rPr>
        <w:t>If the Port Commission approves the award, a written contract will be issued for execution. No work is authorized to begin unless and until a fully executed contract has been issued by the Port.</w:t>
      </w:r>
    </w:p>
    <w:p w14:paraId="532683A0" w14:textId="0503A4F5" w:rsidR="006E57D0" w:rsidRPr="00BA18C0" w:rsidRDefault="006E57D0" w:rsidP="006E57D0">
      <w:pPr>
        <w:rPr>
          <w:rFonts w:ascii="Segoe UI" w:hAnsi="Segoe UI" w:cs="Segoe UI"/>
          <w:sz w:val="22"/>
          <w:szCs w:val="22"/>
        </w:rPr>
      </w:pPr>
      <w:r w:rsidRPr="00BA18C0">
        <w:rPr>
          <w:rFonts w:ascii="Segoe UI" w:hAnsi="Segoe UI" w:cs="Segoe UI"/>
          <w:sz w:val="22"/>
          <w:szCs w:val="22"/>
        </w:rPr>
        <w:t>Reservation of Rights</w:t>
      </w:r>
      <w:r w:rsidR="007C2F19" w:rsidRPr="00BA18C0">
        <w:rPr>
          <w:rFonts w:ascii="Segoe UI" w:hAnsi="Segoe UI" w:cs="Segoe UI"/>
          <w:sz w:val="22"/>
          <w:szCs w:val="22"/>
        </w:rPr>
        <w:t>.</w:t>
      </w:r>
    </w:p>
    <w:p w14:paraId="4B969F30" w14:textId="77777777" w:rsidR="007C2F19" w:rsidRPr="00BA18C0" w:rsidRDefault="007C2F19" w:rsidP="006E57D0">
      <w:pPr>
        <w:rPr>
          <w:rFonts w:ascii="Segoe UI" w:hAnsi="Segoe UI" w:cs="Segoe UI"/>
          <w:sz w:val="22"/>
          <w:szCs w:val="22"/>
        </w:rPr>
      </w:pPr>
    </w:p>
    <w:p w14:paraId="66F77373" w14:textId="20668629" w:rsidR="006E57D0" w:rsidRPr="00BA18C0" w:rsidRDefault="006E57D0" w:rsidP="006E57D0">
      <w:pPr>
        <w:rPr>
          <w:rFonts w:ascii="Segoe UI" w:hAnsi="Segoe UI" w:cs="Segoe UI"/>
          <w:sz w:val="22"/>
          <w:szCs w:val="22"/>
        </w:rPr>
      </w:pPr>
      <w:r w:rsidRPr="00BA18C0">
        <w:rPr>
          <w:rFonts w:ascii="Segoe UI" w:hAnsi="Segoe UI" w:cs="Segoe UI"/>
          <w:sz w:val="22"/>
          <w:szCs w:val="22"/>
        </w:rPr>
        <w:t>The Port expressly reserves all rights permitted under Oregon law and the solicitation, including the right to:</w:t>
      </w:r>
      <w:r w:rsidR="007004A6" w:rsidRPr="00BA18C0">
        <w:rPr>
          <w:rFonts w:ascii="Segoe UI" w:hAnsi="Segoe UI" w:cs="Segoe UI"/>
          <w:sz w:val="22"/>
          <w:szCs w:val="22"/>
        </w:rPr>
        <w:t xml:space="preserve">   </w:t>
      </w:r>
    </w:p>
    <w:p w14:paraId="6A3F07A9" w14:textId="2BA3AE05" w:rsidR="006E57D0" w:rsidRPr="00BA18C0" w:rsidRDefault="006E57D0" w:rsidP="006E57D0">
      <w:pPr>
        <w:rPr>
          <w:rFonts w:ascii="Segoe UI" w:hAnsi="Segoe UI" w:cs="Segoe UI"/>
          <w:sz w:val="22"/>
          <w:szCs w:val="22"/>
        </w:rPr>
      </w:pPr>
      <w:r w:rsidRPr="00BA18C0">
        <w:rPr>
          <w:rFonts w:ascii="Segoe UI" w:hAnsi="Segoe UI" w:cs="Segoe UI"/>
          <w:sz w:val="22"/>
          <w:szCs w:val="22"/>
        </w:rPr>
        <w:t>Reject any or all proposals;</w:t>
      </w:r>
      <w:r w:rsidR="007C2F19" w:rsidRPr="00BA18C0">
        <w:rPr>
          <w:rFonts w:ascii="Segoe UI" w:hAnsi="Segoe UI" w:cs="Segoe UI"/>
          <w:sz w:val="22"/>
          <w:szCs w:val="22"/>
        </w:rPr>
        <w:t xml:space="preserve"> c</w:t>
      </w:r>
      <w:r w:rsidRPr="00BA18C0">
        <w:rPr>
          <w:rFonts w:ascii="Segoe UI" w:hAnsi="Segoe UI" w:cs="Segoe UI"/>
          <w:sz w:val="22"/>
          <w:szCs w:val="22"/>
        </w:rPr>
        <w:t>ancel or modify the solicitation or award process;</w:t>
      </w:r>
      <w:r w:rsidR="007C2F19" w:rsidRPr="00BA18C0">
        <w:rPr>
          <w:rFonts w:ascii="Segoe UI" w:hAnsi="Segoe UI" w:cs="Segoe UI"/>
          <w:sz w:val="22"/>
          <w:szCs w:val="22"/>
        </w:rPr>
        <w:t xml:space="preserve"> w</w:t>
      </w:r>
      <w:r w:rsidRPr="00BA18C0">
        <w:rPr>
          <w:rFonts w:ascii="Segoe UI" w:hAnsi="Segoe UI" w:cs="Segoe UI"/>
          <w:sz w:val="22"/>
          <w:szCs w:val="22"/>
        </w:rPr>
        <w:t>aive informalities or minor irregularities; and</w:t>
      </w:r>
      <w:r w:rsidR="007C2F19" w:rsidRPr="00BA18C0">
        <w:rPr>
          <w:rFonts w:ascii="Segoe UI" w:hAnsi="Segoe UI" w:cs="Segoe UI"/>
          <w:sz w:val="22"/>
          <w:szCs w:val="22"/>
        </w:rPr>
        <w:t xml:space="preserve"> t</w:t>
      </w:r>
      <w:r w:rsidRPr="00BA18C0">
        <w:rPr>
          <w:rFonts w:ascii="Segoe UI" w:hAnsi="Segoe UI" w:cs="Segoe UI"/>
          <w:sz w:val="22"/>
          <w:szCs w:val="22"/>
        </w:rPr>
        <w:t>ake any action it deems in its best interest prior to execution of a contract.</w:t>
      </w:r>
    </w:p>
    <w:p w14:paraId="0F15D54F" w14:textId="77777777" w:rsidR="006E57D0" w:rsidRPr="00BA18C0" w:rsidRDefault="006E57D0" w:rsidP="006E57D0">
      <w:pPr>
        <w:rPr>
          <w:rFonts w:ascii="Segoe UI" w:hAnsi="Segoe UI" w:cs="Segoe UI"/>
          <w:sz w:val="22"/>
          <w:szCs w:val="22"/>
        </w:rPr>
      </w:pPr>
    </w:p>
    <w:p w14:paraId="53A4F54A" w14:textId="77777777" w:rsidR="006E57D0" w:rsidRPr="00BA18C0" w:rsidRDefault="006E57D0" w:rsidP="006E57D0">
      <w:pPr>
        <w:rPr>
          <w:rFonts w:ascii="Segoe UI" w:hAnsi="Segoe UI" w:cs="Segoe UI"/>
          <w:sz w:val="22"/>
          <w:szCs w:val="22"/>
        </w:rPr>
      </w:pPr>
      <w:r w:rsidRPr="00BA18C0">
        <w:rPr>
          <w:rFonts w:ascii="Segoe UI" w:hAnsi="Segoe UI" w:cs="Segoe UI"/>
          <w:sz w:val="22"/>
          <w:szCs w:val="22"/>
        </w:rPr>
        <w:t>Protest Rights</w:t>
      </w:r>
    </w:p>
    <w:p w14:paraId="737DEF41" w14:textId="77777777" w:rsidR="007004A6" w:rsidRPr="00BA18C0" w:rsidRDefault="007004A6" w:rsidP="006E57D0">
      <w:pPr>
        <w:rPr>
          <w:rFonts w:ascii="Segoe UI" w:hAnsi="Segoe UI" w:cs="Segoe UI"/>
          <w:sz w:val="22"/>
          <w:szCs w:val="22"/>
        </w:rPr>
      </w:pPr>
    </w:p>
    <w:p w14:paraId="4A661888" w14:textId="77777777" w:rsidR="007004A6" w:rsidRPr="00BA18C0" w:rsidRDefault="007004A6" w:rsidP="006E57D0">
      <w:pPr>
        <w:rPr>
          <w:rFonts w:ascii="Segoe UI" w:hAnsi="Segoe UI" w:cs="Segoe UI"/>
          <w:sz w:val="22"/>
          <w:szCs w:val="22"/>
        </w:rPr>
      </w:pPr>
    </w:p>
    <w:p w14:paraId="18AB93F7" w14:textId="77777777" w:rsidR="007004A6" w:rsidRPr="00BA18C0" w:rsidRDefault="007004A6" w:rsidP="006E57D0">
      <w:pPr>
        <w:rPr>
          <w:rFonts w:ascii="Segoe UI" w:hAnsi="Segoe UI" w:cs="Segoe UI"/>
          <w:sz w:val="22"/>
          <w:szCs w:val="22"/>
        </w:rPr>
      </w:pPr>
    </w:p>
    <w:p w14:paraId="7A62FD8F" w14:textId="04A7FBF7" w:rsidR="006E57D0" w:rsidRPr="00BA18C0" w:rsidRDefault="006E57D0" w:rsidP="006E57D0">
      <w:pPr>
        <w:rPr>
          <w:rFonts w:ascii="Segoe UI" w:hAnsi="Segoe UI" w:cs="Segoe UI"/>
          <w:sz w:val="22"/>
          <w:szCs w:val="22"/>
        </w:rPr>
      </w:pPr>
      <w:r w:rsidRPr="00BA18C0">
        <w:rPr>
          <w:rFonts w:ascii="Segoe UI" w:hAnsi="Segoe UI" w:cs="Segoe UI"/>
          <w:sz w:val="22"/>
          <w:szCs w:val="22"/>
        </w:rPr>
        <w:lastRenderedPageBreak/>
        <w:t xml:space="preserve">An affected proposer may file a written protest of this Intent to Award </w:t>
      </w:r>
      <w:r w:rsidR="006518D0" w:rsidRPr="00BA18C0">
        <w:rPr>
          <w:rFonts w:ascii="Segoe UI" w:hAnsi="Segoe UI" w:cs="Segoe UI"/>
          <w:sz w:val="22"/>
          <w:szCs w:val="22"/>
        </w:rPr>
        <w:t xml:space="preserve">by providing a written notification to </w:t>
      </w:r>
      <w:hyperlink r:id="rId10" w:history="1">
        <w:r w:rsidR="006518D0" w:rsidRPr="00BA18C0">
          <w:rPr>
            <w:rStyle w:val="Hyperlink"/>
            <w:rFonts w:ascii="Segoe UI" w:hAnsi="Segoe UI" w:cs="Segoe UI"/>
            <w:sz w:val="22"/>
            <w:szCs w:val="22"/>
          </w:rPr>
          <w:t>mbrown@portofnewport.com</w:t>
        </w:r>
      </w:hyperlink>
      <w:r w:rsidR="006518D0" w:rsidRPr="00BA18C0">
        <w:rPr>
          <w:rFonts w:ascii="Segoe UI" w:hAnsi="Segoe UI" w:cs="Segoe UI"/>
          <w:sz w:val="22"/>
          <w:szCs w:val="22"/>
        </w:rPr>
        <w:t xml:space="preserve"> within</w:t>
      </w:r>
      <w:r w:rsidRPr="00BA18C0">
        <w:rPr>
          <w:rFonts w:ascii="Segoe UI" w:hAnsi="Segoe UI" w:cs="Segoe UI"/>
          <w:sz w:val="22"/>
          <w:szCs w:val="22"/>
        </w:rPr>
        <w:t xml:space="preserve"> </w:t>
      </w:r>
      <w:r w:rsidR="00ED0F3C" w:rsidRPr="00BA18C0">
        <w:rPr>
          <w:rFonts w:ascii="Segoe UI" w:hAnsi="Segoe UI" w:cs="Segoe UI"/>
          <w:sz w:val="22"/>
          <w:szCs w:val="22"/>
        </w:rPr>
        <w:t xml:space="preserve">7 days </w:t>
      </w:r>
      <w:r w:rsidR="006C58AB" w:rsidRPr="00BA18C0">
        <w:rPr>
          <w:rFonts w:ascii="Segoe UI" w:hAnsi="Segoe UI" w:cs="Segoe UI"/>
          <w:sz w:val="22"/>
          <w:szCs w:val="22"/>
        </w:rPr>
        <w:t>of this notice</w:t>
      </w:r>
      <w:r w:rsidRPr="00BA18C0">
        <w:rPr>
          <w:rFonts w:ascii="Segoe UI" w:hAnsi="Segoe UI" w:cs="Segoe UI"/>
          <w:sz w:val="22"/>
          <w:szCs w:val="22"/>
        </w:rPr>
        <w:t xml:space="preserve">. Failure to </w:t>
      </w:r>
      <w:r w:rsidR="00BA18C0" w:rsidRPr="00BA18C0">
        <w:rPr>
          <w:rFonts w:ascii="Segoe UI" w:hAnsi="Segoe UI" w:cs="Segoe UI"/>
          <w:sz w:val="22"/>
          <w:szCs w:val="22"/>
        </w:rPr>
        <w:t>file within</w:t>
      </w:r>
      <w:r w:rsidR="001318B6" w:rsidRPr="00BA18C0">
        <w:rPr>
          <w:rFonts w:ascii="Segoe UI" w:hAnsi="Segoe UI" w:cs="Segoe UI"/>
          <w:sz w:val="22"/>
          <w:szCs w:val="22"/>
        </w:rPr>
        <w:t xml:space="preserve"> this timeline</w:t>
      </w:r>
      <w:r w:rsidR="00BA18C0" w:rsidRPr="00BA18C0">
        <w:rPr>
          <w:rFonts w:ascii="Segoe UI" w:hAnsi="Segoe UI" w:cs="Segoe UI"/>
          <w:sz w:val="22"/>
          <w:szCs w:val="22"/>
        </w:rPr>
        <w:t xml:space="preserve"> </w:t>
      </w:r>
      <w:r w:rsidRPr="00BA18C0">
        <w:rPr>
          <w:rFonts w:ascii="Segoe UI" w:hAnsi="Segoe UI" w:cs="Segoe UI"/>
          <w:sz w:val="22"/>
          <w:szCs w:val="22"/>
        </w:rPr>
        <w:t>shall constitute a waiver of protest rights.</w:t>
      </w:r>
    </w:p>
    <w:p w14:paraId="57726FFC" w14:textId="77777777" w:rsidR="006C58AB" w:rsidRPr="00BA18C0" w:rsidRDefault="006C58AB" w:rsidP="006E57D0">
      <w:pPr>
        <w:rPr>
          <w:rFonts w:ascii="Segoe UI" w:hAnsi="Segoe UI" w:cs="Segoe UI"/>
          <w:sz w:val="22"/>
          <w:szCs w:val="22"/>
        </w:rPr>
      </w:pPr>
    </w:p>
    <w:p w14:paraId="6B898162" w14:textId="77777777" w:rsidR="006C58AB" w:rsidRPr="006C58AB" w:rsidRDefault="006C58AB" w:rsidP="006C58AB">
      <w:pPr>
        <w:rPr>
          <w:rFonts w:ascii="Segoe UI" w:hAnsi="Segoe UI" w:cs="Segoe UI"/>
          <w:sz w:val="22"/>
          <w:szCs w:val="22"/>
        </w:rPr>
      </w:pPr>
      <w:r w:rsidRPr="006C58AB">
        <w:rPr>
          <w:rFonts w:ascii="Segoe UI" w:hAnsi="Segoe UI" w:cs="Segoe UI"/>
          <w:sz w:val="22"/>
          <w:szCs w:val="22"/>
        </w:rPr>
        <w:t>The written protest must include:</w:t>
      </w:r>
    </w:p>
    <w:p w14:paraId="15357F78" w14:textId="7FEEB9E0" w:rsidR="006C58AB" w:rsidRPr="006C58AB" w:rsidRDefault="006C58AB" w:rsidP="006C58AB">
      <w:pPr>
        <w:rPr>
          <w:rFonts w:ascii="Segoe UI" w:hAnsi="Segoe UI" w:cs="Segoe UI"/>
          <w:sz w:val="22"/>
          <w:szCs w:val="22"/>
        </w:rPr>
      </w:pPr>
      <w:r w:rsidRPr="006C58AB">
        <w:rPr>
          <w:rFonts w:ascii="Segoe UI" w:hAnsi="Segoe UI" w:cs="Segoe UI"/>
          <w:sz w:val="22"/>
          <w:szCs w:val="22"/>
        </w:rPr>
        <w:t>A detailed statement of the legal and factual grounds for the protest,</w:t>
      </w:r>
    </w:p>
    <w:p w14:paraId="4067E39A" w14:textId="1CB78C2B" w:rsidR="006C58AB" w:rsidRPr="006C58AB" w:rsidRDefault="006C58AB" w:rsidP="006C58AB">
      <w:pPr>
        <w:rPr>
          <w:rFonts w:ascii="Segoe UI" w:hAnsi="Segoe UI" w:cs="Segoe UI"/>
          <w:sz w:val="22"/>
          <w:szCs w:val="22"/>
        </w:rPr>
      </w:pPr>
      <w:r w:rsidRPr="006C58AB">
        <w:rPr>
          <w:rFonts w:ascii="Segoe UI" w:hAnsi="Segoe UI" w:cs="Segoe UI"/>
          <w:sz w:val="22"/>
          <w:szCs w:val="22"/>
        </w:rPr>
        <w:t>A description of the resulting harm to the affected person, and</w:t>
      </w:r>
    </w:p>
    <w:p w14:paraId="6C936FF2" w14:textId="4BF60281" w:rsidR="006C58AB" w:rsidRPr="006C58AB" w:rsidRDefault="006C58AB" w:rsidP="006C58AB">
      <w:pPr>
        <w:rPr>
          <w:rFonts w:ascii="Segoe UI" w:hAnsi="Segoe UI" w:cs="Segoe UI"/>
          <w:sz w:val="22"/>
          <w:szCs w:val="22"/>
        </w:rPr>
      </w:pPr>
      <w:r w:rsidRPr="006C58AB">
        <w:rPr>
          <w:rFonts w:ascii="Segoe UI" w:hAnsi="Segoe UI" w:cs="Segoe UI"/>
          <w:sz w:val="22"/>
          <w:szCs w:val="22"/>
        </w:rPr>
        <w:t>The relief requested.</w:t>
      </w:r>
    </w:p>
    <w:p w14:paraId="53BF1229" w14:textId="77777777" w:rsidR="006C58AB" w:rsidRPr="00BA18C0" w:rsidRDefault="006C58AB" w:rsidP="006C58AB">
      <w:pPr>
        <w:rPr>
          <w:rFonts w:ascii="Segoe UI" w:hAnsi="Segoe UI" w:cs="Segoe UI"/>
          <w:sz w:val="22"/>
          <w:szCs w:val="22"/>
        </w:rPr>
      </w:pPr>
    </w:p>
    <w:p w14:paraId="780B7B71" w14:textId="35BB97BE" w:rsidR="006C58AB" w:rsidRPr="00BA18C0" w:rsidRDefault="006C58AB" w:rsidP="006C58AB">
      <w:pPr>
        <w:rPr>
          <w:rFonts w:ascii="Segoe UI" w:hAnsi="Segoe UI" w:cs="Segoe UI"/>
          <w:sz w:val="22"/>
          <w:szCs w:val="22"/>
        </w:rPr>
      </w:pPr>
      <w:r w:rsidRPr="006C58AB">
        <w:rPr>
          <w:rFonts w:ascii="Segoe UI" w:hAnsi="Segoe UI" w:cs="Segoe UI"/>
          <w:sz w:val="22"/>
          <w:szCs w:val="22"/>
        </w:rPr>
        <w:t>The Board, or its designee, shall issue a written disposition of the protest in a timely manner. If the Board or designee upholds</w:t>
      </w:r>
      <w:r w:rsidR="00D306BC" w:rsidRPr="00BA18C0">
        <w:rPr>
          <w:rFonts w:ascii="Segoe UI" w:hAnsi="Segoe UI" w:cs="Segoe UI"/>
          <w:sz w:val="22"/>
          <w:szCs w:val="22"/>
        </w:rPr>
        <w:t xml:space="preserve"> </w:t>
      </w:r>
      <w:r w:rsidRPr="006C58AB">
        <w:rPr>
          <w:rFonts w:ascii="Segoe UI" w:hAnsi="Segoe UI" w:cs="Segoe UI"/>
          <w:sz w:val="22"/>
          <w:szCs w:val="22"/>
        </w:rPr>
        <w:t xml:space="preserve">the protest, in whole or in part, it may in its sole discretion implement the sustained protest in the approval of the </w:t>
      </w:r>
      <w:r w:rsidR="00D306BC" w:rsidRPr="00BA18C0">
        <w:rPr>
          <w:rFonts w:ascii="Segoe UI" w:hAnsi="Segoe UI" w:cs="Segoe UI"/>
          <w:sz w:val="22"/>
          <w:szCs w:val="22"/>
        </w:rPr>
        <w:t>Procurement.</w:t>
      </w:r>
    </w:p>
    <w:p w14:paraId="15990CD2" w14:textId="77777777" w:rsidR="007004A6" w:rsidRPr="00BA18C0" w:rsidRDefault="007004A6" w:rsidP="006E57D0">
      <w:pPr>
        <w:rPr>
          <w:rFonts w:ascii="Segoe UI" w:hAnsi="Segoe UI" w:cs="Segoe UI"/>
          <w:sz w:val="22"/>
          <w:szCs w:val="22"/>
        </w:rPr>
      </w:pPr>
    </w:p>
    <w:p w14:paraId="42A64372" w14:textId="025A4B0D" w:rsidR="006E57D0" w:rsidRPr="00BA18C0" w:rsidRDefault="006E57D0" w:rsidP="006E57D0">
      <w:pPr>
        <w:rPr>
          <w:rFonts w:ascii="Segoe UI" w:hAnsi="Segoe UI" w:cs="Segoe UI"/>
          <w:sz w:val="22"/>
          <w:szCs w:val="22"/>
        </w:rPr>
      </w:pPr>
      <w:r w:rsidRPr="00BA18C0">
        <w:rPr>
          <w:rFonts w:ascii="Segoe UI" w:hAnsi="Segoe UI" w:cs="Segoe UI"/>
          <w:sz w:val="22"/>
          <w:szCs w:val="22"/>
        </w:rPr>
        <w:t xml:space="preserve">The anticipated Port Commission meeting date for consideration of this award is </w:t>
      </w:r>
      <w:r w:rsidR="007004A6" w:rsidRPr="00BA18C0">
        <w:rPr>
          <w:rFonts w:ascii="Segoe UI" w:hAnsi="Segoe UI" w:cs="Segoe UI"/>
          <w:sz w:val="22"/>
          <w:szCs w:val="22"/>
        </w:rPr>
        <w:t>April 28, 2026</w:t>
      </w:r>
      <w:r w:rsidRPr="00BA18C0">
        <w:rPr>
          <w:rFonts w:ascii="Segoe UI" w:hAnsi="Segoe UI" w:cs="Segoe UI"/>
          <w:sz w:val="22"/>
          <w:szCs w:val="22"/>
        </w:rPr>
        <w:t>.</w:t>
      </w:r>
    </w:p>
    <w:p w14:paraId="5898FA5F" w14:textId="77777777" w:rsidR="007004A6" w:rsidRPr="00BA18C0" w:rsidRDefault="007004A6" w:rsidP="006E57D0">
      <w:pPr>
        <w:rPr>
          <w:rFonts w:ascii="Segoe UI" w:hAnsi="Segoe UI" w:cs="Segoe UI"/>
          <w:sz w:val="22"/>
          <w:szCs w:val="22"/>
        </w:rPr>
      </w:pPr>
    </w:p>
    <w:p w14:paraId="60D10D4C" w14:textId="2CF8BC10" w:rsidR="00BC72E6" w:rsidRPr="00BA18C0" w:rsidRDefault="006E57D0" w:rsidP="006E57D0">
      <w:pPr>
        <w:rPr>
          <w:rFonts w:ascii="Segoe UI" w:hAnsi="Segoe UI" w:cs="Segoe UI"/>
          <w:sz w:val="22"/>
          <w:szCs w:val="22"/>
        </w:rPr>
      </w:pPr>
      <w:r w:rsidRPr="00BA18C0">
        <w:rPr>
          <w:rFonts w:ascii="Segoe UI" w:hAnsi="Segoe UI" w:cs="Segoe UI"/>
          <w:sz w:val="22"/>
          <w:szCs w:val="22"/>
        </w:rPr>
        <w:t>Thank you for your participation in this procurement process and for your interest in working with</w:t>
      </w:r>
      <w:r w:rsidR="00140C28">
        <w:rPr>
          <w:rFonts w:ascii="Segoe UI" w:hAnsi="Segoe UI" w:cs="Segoe UI"/>
          <w:sz w:val="22"/>
          <w:szCs w:val="22"/>
        </w:rPr>
        <w:t xml:space="preserve"> the Port of Newport</w:t>
      </w:r>
      <w:r w:rsidRPr="00BA18C0">
        <w:rPr>
          <w:rFonts w:ascii="Segoe UI" w:hAnsi="Segoe UI" w:cs="Segoe UI"/>
          <w:sz w:val="22"/>
          <w:szCs w:val="22"/>
        </w:rPr>
        <w:t xml:space="preserve">. </w:t>
      </w:r>
      <w:r w:rsidR="00BC72E6" w:rsidRPr="002F4225">
        <w:rPr>
          <w:rFonts w:ascii="Segoe UI" w:hAnsi="Segoe UI" w:cs="Segoe UI"/>
          <w:sz w:val="22"/>
          <w:szCs w:val="22"/>
        </w:rPr>
        <w:t xml:space="preserve">If you have any questions regarding this notice, please contact </w:t>
      </w:r>
      <w:r w:rsidR="00BC72E6" w:rsidRPr="00BA18C0">
        <w:rPr>
          <w:rFonts w:ascii="Segoe UI" w:hAnsi="Segoe UI" w:cs="Segoe UI"/>
          <w:sz w:val="22"/>
          <w:szCs w:val="22"/>
        </w:rPr>
        <w:t>Mark Brown</w:t>
      </w:r>
      <w:r w:rsidR="00BC72E6" w:rsidRPr="002F4225">
        <w:rPr>
          <w:rFonts w:ascii="Segoe UI" w:hAnsi="Segoe UI" w:cs="Segoe UI"/>
          <w:sz w:val="22"/>
          <w:szCs w:val="22"/>
        </w:rPr>
        <w:t xml:space="preserve"> at </w:t>
      </w:r>
      <w:hyperlink r:id="rId11" w:history="1">
        <w:r w:rsidR="00BC72E6" w:rsidRPr="00BA18C0">
          <w:rPr>
            <w:rStyle w:val="Hyperlink"/>
            <w:rFonts w:ascii="Segoe UI" w:hAnsi="Segoe UI" w:cs="Segoe UI"/>
            <w:sz w:val="22"/>
            <w:szCs w:val="22"/>
          </w:rPr>
          <w:t>mbrown@portofnewport.com</w:t>
        </w:r>
      </w:hyperlink>
      <w:r w:rsidR="00BC72E6" w:rsidRPr="00BA18C0">
        <w:rPr>
          <w:rFonts w:ascii="Segoe UI" w:hAnsi="Segoe UI" w:cs="Segoe UI"/>
          <w:sz w:val="22"/>
          <w:szCs w:val="22"/>
        </w:rPr>
        <w:t xml:space="preserve"> or 541-351-1904.</w:t>
      </w:r>
    </w:p>
    <w:p w14:paraId="50D1E2BC" w14:textId="77777777" w:rsidR="00BC72E6" w:rsidRPr="00BA18C0" w:rsidRDefault="00BC72E6" w:rsidP="00BC72E6">
      <w:pPr>
        <w:spacing w:after="160" w:line="278" w:lineRule="auto"/>
        <w:rPr>
          <w:rFonts w:ascii="Segoe UI" w:hAnsi="Segoe UI" w:cs="Segoe UI"/>
          <w:sz w:val="22"/>
          <w:szCs w:val="22"/>
        </w:rPr>
      </w:pPr>
    </w:p>
    <w:p w14:paraId="4EF8183E" w14:textId="068FAC4E" w:rsidR="00BC72E6" w:rsidRPr="00BA18C0" w:rsidRDefault="00BC72E6" w:rsidP="00BC72E6">
      <w:pPr>
        <w:spacing w:after="160" w:line="278" w:lineRule="auto"/>
        <w:rPr>
          <w:rFonts w:ascii="Segoe UI" w:hAnsi="Segoe UI" w:cs="Segoe UI"/>
          <w:sz w:val="22"/>
          <w:szCs w:val="22"/>
        </w:rPr>
      </w:pPr>
      <w:r w:rsidRPr="002F4225">
        <w:rPr>
          <w:rFonts w:ascii="Segoe UI" w:hAnsi="Segoe UI" w:cs="Segoe UI"/>
          <w:sz w:val="22"/>
          <w:szCs w:val="22"/>
        </w:rPr>
        <w:t>Sincerely,</w:t>
      </w:r>
    </w:p>
    <w:p w14:paraId="63D89316" w14:textId="77777777" w:rsidR="00BC72E6" w:rsidRPr="002F4225" w:rsidRDefault="00BC72E6" w:rsidP="00BC72E6">
      <w:pPr>
        <w:spacing w:after="160" w:line="278" w:lineRule="auto"/>
        <w:rPr>
          <w:rFonts w:ascii="Segoe UI" w:hAnsi="Segoe UI" w:cs="Segoe UI"/>
          <w:sz w:val="22"/>
          <w:szCs w:val="22"/>
        </w:rPr>
      </w:pPr>
    </w:p>
    <w:p w14:paraId="2C00EFF6" w14:textId="1EC6D120" w:rsidR="00F35D6D" w:rsidRPr="00BA18C0" w:rsidRDefault="00BC72E6" w:rsidP="00BC72E6">
      <w:pPr>
        <w:pStyle w:val="Heading2"/>
        <w:jc w:val="left"/>
        <w:rPr>
          <w:rFonts w:ascii="Segoe UI" w:hAnsi="Segoe UI" w:cs="Segoe UI"/>
          <w:b w:val="0"/>
          <w:bCs w:val="0"/>
          <w:sz w:val="22"/>
          <w:szCs w:val="22"/>
          <w:u w:val="none"/>
        </w:rPr>
      </w:pPr>
      <w:r w:rsidRPr="00BA18C0">
        <w:rPr>
          <w:rFonts w:ascii="Segoe UI" w:hAnsi="Segoe UI" w:cs="Segoe UI"/>
          <w:b w:val="0"/>
          <w:bCs w:val="0"/>
          <w:sz w:val="22"/>
          <w:szCs w:val="22"/>
          <w:u w:val="none"/>
        </w:rPr>
        <w:t>Mark A. Brown</w:t>
      </w:r>
      <w:r w:rsidRPr="002F4225">
        <w:rPr>
          <w:rFonts w:ascii="Segoe UI" w:hAnsi="Segoe UI" w:cs="Segoe UI"/>
          <w:b w:val="0"/>
          <w:bCs w:val="0"/>
          <w:sz w:val="22"/>
          <w:szCs w:val="22"/>
          <w:u w:val="none"/>
        </w:rPr>
        <w:br/>
      </w:r>
      <w:r w:rsidRPr="00BA18C0">
        <w:rPr>
          <w:rFonts w:ascii="Segoe UI" w:hAnsi="Segoe UI" w:cs="Segoe UI"/>
          <w:b w:val="0"/>
          <w:bCs w:val="0"/>
          <w:sz w:val="22"/>
          <w:szCs w:val="22"/>
          <w:u w:val="none"/>
        </w:rPr>
        <w:t>Director of Finance and Business Services</w:t>
      </w:r>
    </w:p>
    <w:sectPr w:rsidR="00F35D6D" w:rsidRPr="00BA18C0" w:rsidSect="007F46CB">
      <w:headerReference w:type="even" r:id="rId12"/>
      <w:headerReference w:type="default" r:id="rId13"/>
      <w:footerReference w:type="even" r:id="rId14"/>
      <w:footerReference w:type="default" r:id="rId15"/>
      <w:headerReference w:type="first" r:id="rId16"/>
      <w:footerReference w:type="first" r:id="rId17"/>
      <w:pgSz w:w="12240" w:h="15840"/>
      <w:pgMar w:top="1440" w:right="1296" w:bottom="1440" w:left="129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CE206" w14:textId="77777777" w:rsidR="00D657B0" w:rsidRDefault="00D657B0">
      <w:r>
        <w:separator/>
      </w:r>
    </w:p>
  </w:endnote>
  <w:endnote w:type="continuationSeparator" w:id="0">
    <w:p w14:paraId="7CD38952" w14:textId="77777777" w:rsidR="00D657B0" w:rsidRDefault="00D6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4DF8" w14:textId="77777777" w:rsidR="007F46CB" w:rsidRDefault="007F4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4DF9" w14:textId="77777777" w:rsidR="00B762EF" w:rsidRPr="00367562" w:rsidRDefault="00B762EF">
    <w:pPr>
      <w:pStyle w:val="Footer"/>
      <w:jc w:val="center"/>
      <w:rPr>
        <w:rFonts w:ascii="Arial" w:hAnsi="Arial" w:cs="Arial"/>
        <w:i/>
        <w:color w:val="000000"/>
        <w:spacing w:val="5"/>
      </w:rPr>
    </w:pPr>
    <w:r w:rsidRPr="00367562">
      <w:rPr>
        <w:rFonts w:ascii="Arial" w:hAnsi="Arial" w:cs="Arial"/>
        <w:i/>
        <w:color w:val="000000"/>
        <w:spacing w:val="5"/>
      </w:rPr>
      <w:t>Serving the Maritime &amp; Recreational Communities</w:t>
    </w:r>
  </w:p>
  <w:p w14:paraId="05CC4DFA" w14:textId="77777777" w:rsidR="00B762EF" w:rsidRPr="00367562" w:rsidRDefault="00B762EF">
    <w:pPr>
      <w:pStyle w:val="Footer"/>
      <w:tabs>
        <w:tab w:val="clear" w:pos="8640"/>
        <w:tab w:val="right" w:pos="9360"/>
      </w:tabs>
      <w:rPr>
        <w:rFonts w:ascii="Arial" w:hAnsi="Arial" w:cs="Arial"/>
      </w:rPr>
    </w:pPr>
    <w:smartTag w:uri="urn:schemas-microsoft-com:office:smarttags" w:element="City">
      <w:r w:rsidRPr="00367562">
        <w:rPr>
          <w:rFonts w:ascii="Arial" w:hAnsi="Arial" w:cs="Arial"/>
          <w:color w:val="000000"/>
          <w:spacing w:val="5"/>
        </w:rPr>
        <w:t>Newport</w:t>
      </w:r>
    </w:smartTag>
    <w:r w:rsidRPr="00367562">
      <w:rPr>
        <w:rFonts w:ascii="Arial" w:hAnsi="Arial" w:cs="Arial"/>
        <w:color w:val="000000"/>
        <w:spacing w:val="5"/>
      </w:rPr>
      <w:t xml:space="preserve"> International Terminal (541) 265-9651</w:t>
    </w:r>
    <w:r w:rsidRPr="00367562">
      <w:rPr>
        <w:rFonts w:ascii="Arial" w:hAnsi="Arial" w:cs="Arial"/>
        <w:color w:val="000000"/>
        <w:spacing w:val="5"/>
      </w:rPr>
      <w:tab/>
    </w:r>
    <w:smartTag w:uri="urn:schemas-microsoft-com:office:smarttags" w:element="City">
      <w:r w:rsidRPr="00367562">
        <w:rPr>
          <w:rFonts w:ascii="Arial" w:hAnsi="Arial" w:cs="Arial"/>
          <w:color w:val="000000"/>
          <w:spacing w:val="5"/>
        </w:rPr>
        <w:t>Newport</w:t>
      </w:r>
    </w:smartTag>
    <w:r w:rsidRPr="00367562">
      <w:rPr>
        <w:rFonts w:ascii="Arial" w:hAnsi="Arial" w:cs="Arial"/>
        <w:color w:val="000000"/>
        <w:spacing w:val="5"/>
      </w:rPr>
      <w:t xml:space="preserve"> </w:t>
    </w:r>
    <w:smartTag w:uri="urn:schemas-microsoft-com:office:smarttags" w:element="City">
      <w:r w:rsidRPr="00367562">
        <w:rPr>
          <w:rFonts w:ascii="Arial" w:hAnsi="Arial" w:cs="Arial"/>
          <w:color w:val="000000"/>
          <w:spacing w:val="5"/>
        </w:rPr>
        <w:t>Marina</w:t>
      </w:r>
    </w:smartTag>
    <w:r w:rsidRPr="00367562">
      <w:rPr>
        <w:rFonts w:ascii="Arial" w:hAnsi="Arial" w:cs="Arial"/>
        <w:color w:val="000000"/>
        <w:spacing w:val="5"/>
      </w:rPr>
      <w:t xml:space="preserve"> at </w:t>
    </w:r>
    <w:smartTag w:uri="urn:schemas-microsoft-com:office:smarttags" w:element="place">
      <w:smartTag w:uri="urn:schemas-microsoft-com:office:smarttags" w:element="PlaceName">
        <w:r w:rsidRPr="00367562">
          <w:rPr>
            <w:rFonts w:ascii="Arial" w:hAnsi="Arial" w:cs="Arial"/>
            <w:color w:val="000000"/>
            <w:spacing w:val="5"/>
          </w:rPr>
          <w:t>South</w:t>
        </w:r>
      </w:smartTag>
      <w:r w:rsidRPr="00367562">
        <w:rPr>
          <w:rFonts w:ascii="Arial" w:hAnsi="Arial" w:cs="Arial"/>
          <w:color w:val="000000"/>
          <w:spacing w:val="5"/>
        </w:rPr>
        <w:t xml:space="preserve"> </w:t>
      </w:r>
      <w:smartTag w:uri="urn:schemas-microsoft-com:office:smarttags" w:element="PlaceType">
        <w:r w:rsidRPr="00367562">
          <w:rPr>
            <w:rFonts w:ascii="Arial" w:hAnsi="Arial" w:cs="Arial"/>
            <w:color w:val="000000"/>
            <w:spacing w:val="5"/>
          </w:rPr>
          <w:t>Beach</w:t>
        </w:r>
      </w:smartTag>
    </w:smartTag>
    <w:r w:rsidRPr="00367562">
      <w:rPr>
        <w:rFonts w:ascii="Arial" w:hAnsi="Arial" w:cs="Arial"/>
        <w:color w:val="000000"/>
        <w:spacing w:val="5"/>
      </w:rPr>
      <w:t xml:space="preserve"> (541) 867-3321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4DFC" w14:textId="77777777" w:rsidR="007F46CB" w:rsidRDefault="007F4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1BA1" w14:textId="77777777" w:rsidR="00D657B0" w:rsidRDefault="00D657B0">
      <w:r>
        <w:separator/>
      </w:r>
    </w:p>
  </w:footnote>
  <w:footnote w:type="continuationSeparator" w:id="0">
    <w:p w14:paraId="55A38825" w14:textId="77777777" w:rsidR="00D657B0" w:rsidRDefault="00D65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4DF5" w14:textId="77777777" w:rsidR="007F46CB" w:rsidRDefault="007F4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4DF6" w14:textId="77777777" w:rsidR="00B762EF" w:rsidRDefault="00B762EF">
    <w:pPr>
      <w:pStyle w:val="Header"/>
    </w:pPr>
    <w:r>
      <w:t xml:space="preserve"> </w:t>
    </w:r>
    <w:r w:rsidR="007F46CB">
      <w:rPr>
        <w:noProof/>
      </w:rPr>
      <w:drawing>
        <wp:inline distT="0" distB="0" distL="0" distR="0" wp14:anchorId="05CC4DFD" wp14:editId="05CC4DFE">
          <wp:extent cx="2779776" cy="694944"/>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rtofNewport_Logo.jpg"/>
                  <pic:cNvPicPr/>
                </pic:nvPicPr>
                <pic:blipFill>
                  <a:blip r:embed="rId1">
                    <a:extLst>
                      <a:ext uri="{28A0092B-C50C-407E-A947-70E740481C1C}">
                        <a14:useLocalDpi xmlns:a14="http://schemas.microsoft.com/office/drawing/2010/main" val="0"/>
                      </a:ext>
                    </a:extLst>
                  </a:blip>
                  <a:stretch>
                    <a:fillRect/>
                  </a:stretch>
                </pic:blipFill>
                <pic:spPr>
                  <a:xfrm>
                    <a:off x="0" y="0"/>
                    <a:ext cx="2779776" cy="694944"/>
                  </a:xfrm>
                  <a:prstGeom prst="rect">
                    <a:avLst/>
                  </a:prstGeom>
                </pic:spPr>
              </pic:pic>
            </a:graphicData>
          </a:graphic>
        </wp:inline>
      </w:drawing>
    </w:r>
  </w:p>
  <w:p w14:paraId="05CC4DF7" w14:textId="77777777" w:rsidR="00B762EF" w:rsidRPr="00367562" w:rsidRDefault="00B762EF" w:rsidP="00156C98">
    <w:pPr>
      <w:pStyle w:val="Header"/>
      <w:pBdr>
        <w:bottom w:val="single" w:sz="24" w:space="1" w:color="808080"/>
      </w:pBdr>
      <w:tabs>
        <w:tab w:val="clear" w:pos="4320"/>
        <w:tab w:val="clear" w:pos="8640"/>
      </w:tabs>
      <w:ind w:right="-36"/>
      <w:rPr>
        <w:rFonts w:ascii="Arial" w:hAnsi="Arial" w:cs="Arial"/>
        <w:color w:val="000000"/>
        <w:sz w:val="16"/>
      </w:rPr>
    </w:pPr>
    <w:smartTag w:uri="urn:schemas-microsoft-com:office:smarttags" w:element="address">
      <w:smartTag w:uri="urn:schemas-microsoft-com:office:smarttags" w:element="Street">
        <w:r w:rsidRPr="00367562">
          <w:rPr>
            <w:rFonts w:ascii="Arial" w:hAnsi="Arial" w:cs="Arial"/>
            <w:color w:val="000000"/>
            <w:sz w:val="16"/>
          </w:rPr>
          <w:t>600 S.E. BAY BOULEVARD</w:t>
        </w:r>
      </w:smartTag>
      <w:r w:rsidRPr="00367562">
        <w:rPr>
          <w:rFonts w:ascii="Arial" w:hAnsi="Arial" w:cs="Arial"/>
          <w:color w:val="000000"/>
          <w:sz w:val="16"/>
        </w:rPr>
        <w:t xml:space="preserve">  </w:t>
      </w:r>
      <w:r>
        <w:rPr>
          <w:rFonts w:ascii="Arial" w:hAnsi="Arial" w:cs="Arial"/>
          <w:color w:val="000000"/>
          <w:sz w:val="16"/>
        </w:rPr>
        <w:t xml:space="preserve"> </w:t>
      </w:r>
      <w:smartTag w:uri="urn:schemas-microsoft-com:office:smarttags" w:element="City">
        <w:r w:rsidRPr="00367562">
          <w:rPr>
            <w:rFonts w:ascii="Arial" w:hAnsi="Arial" w:cs="Arial"/>
            <w:color w:val="000000"/>
            <w:sz w:val="16"/>
          </w:rPr>
          <w:t>NEWPORT</w:t>
        </w:r>
      </w:smartTag>
      <w:r w:rsidRPr="00367562">
        <w:rPr>
          <w:rFonts w:ascii="Arial" w:hAnsi="Arial" w:cs="Arial"/>
          <w:color w:val="000000"/>
          <w:sz w:val="16"/>
        </w:rPr>
        <w:t xml:space="preserve">, </w:t>
      </w:r>
      <w:smartTag w:uri="urn:schemas-microsoft-com:office:smarttags" w:element="State">
        <w:r w:rsidRPr="00367562">
          <w:rPr>
            <w:rFonts w:ascii="Arial" w:hAnsi="Arial" w:cs="Arial"/>
            <w:color w:val="000000"/>
            <w:sz w:val="16"/>
          </w:rPr>
          <w:t>OREGON</w:t>
        </w:r>
      </w:smartTag>
      <w:r w:rsidRPr="00367562">
        <w:rPr>
          <w:rFonts w:ascii="Arial" w:hAnsi="Arial" w:cs="Arial"/>
          <w:color w:val="000000"/>
          <w:sz w:val="16"/>
        </w:rPr>
        <w:t xml:space="preserve"> </w:t>
      </w:r>
      <w:smartTag w:uri="urn:schemas-microsoft-com:office:smarttags" w:element="PostalCode">
        <w:r w:rsidRPr="00367562">
          <w:rPr>
            <w:rFonts w:ascii="Arial" w:hAnsi="Arial" w:cs="Arial"/>
            <w:color w:val="000000"/>
            <w:sz w:val="16"/>
          </w:rPr>
          <w:t>97365</w:t>
        </w:r>
      </w:smartTag>
    </w:smartTag>
    <w:r w:rsidRPr="00367562">
      <w:rPr>
        <w:rFonts w:ascii="Arial" w:hAnsi="Arial" w:cs="Arial"/>
        <w:color w:val="000000"/>
        <w:sz w:val="16"/>
      </w:rPr>
      <w:t xml:space="preserve">  </w:t>
    </w:r>
    <w:r>
      <w:rPr>
        <w:rFonts w:ascii="Arial" w:hAnsi="Arial" w:cs="Arial"/>
        <w:color w:val="000000"/>
        <w:sz w:val="16"/>
      </w:rPr>
      <w:t xml:space="preserve"> </w:t>
    </w:r>
    <w:r w:rsidRPr="00367562">
      <w:rPr>
        <w:rFonts w:ascii="Arial" w:hAnsi="Arial" w:cs="Arial"/>
        <w:color w:val="000000"/>
        <w:sz w:val="16"/>
      </w:rPr>
      <w:t xml:space="preserve">PHONE (541) 265-7758 </w:t>
    </w:r>
    <w:r>
      <w:rPr>
        <w:rFonts w:ascii="Arial" w:hAnsi="Arial" w:cs="Arial"/>
        <w:color w:val="000000"/>
        <w:sz w:val="16"/>
      </w:rPr>
      <w:t xml:space="preserve"> </w:t>
    </w:r>
    <w:r w:rsidRPr="00367562">
      <w:rPr>
        <w:rFonts w:ascii="Arial" w:hAnsi="Arial" w:cs="Arial"/>
        <w:color w:val="000000"/>
        <w:sz w:val="16"/>
      </w:rPr>
      <w:t xml:space="preserve"> FAX (541) 265-4235  </w:t>
    </w:r>
    <w:r>
      <w:rPr>
        <w:rFonts w:ascii="Arial" w:hAnsi="Arial" w:cs="Arial"/>
        <w:color w:val="000000"/>
        <w:sz w:val="16"/>
      </w:rPr>
      <w:t xml:space="preserve">  </w:t>
    </w:r>
    <w:hyperlink r:id="rId2" w:history="1">
      <w:r w:rsidRPr="00367562">
        <w:rPr>
          <w:rStyle w:val="Hyperlink"/>
          <w:rFonts w:ascii="Arial" w:hAnsi="Arial" w:cs="Arial"/>
          <w:sz w:val="16"/>
        </w:rPr>
        <w:t>www.portofnewport.com</w:t>
      </w:r>
    </w:hyperlink>
    <w:r w:rsidRPr="00367562">
      <w:rPr>
        <w:rFonts w:ascii="Arial" w:hAnsi="Arial" w:cs="Arial"/>
        <w:color w:val="000000"/>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4DFB" w14:textId="77777777" w:rsidR="007F46CB" w:rsidRDefault="007F4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00B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45CFF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241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7C14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D0AE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76C3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023C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F86D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0AA7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BECD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0E5D3F"/>
    <w:multiLevelType w:val="hybridMultilevel"/>
    <w:tmpl w:val="07CEA58A"/>
    <w:lvl w:ilvl="0" w:tplc="1A98B6E2">
      <w:start w:val="1"/>
      <w:numFmt w:val="decimal"/>
      <w:lvlText w:val="%1."/>
      <w:lvlJc w:val="left"/>
      <w:pPr>
        <w:tabs>
          <w:tab w:val="num" w:pos="720"/>
        </w:tabs>
        <w:ind w:left="720" w:hanging="360"/>
      </w:pPr>
      <w:rPr>
        <w:rFonts w:hint="default"/>
      </w:rPr>
    </w:lvl>
    <w:lvl w:ilvl="1" w:tplc="B510AD9C" w:tentative="1">
      <w:start w:val="1"/>
      <w:numFmt w:val="lowerLetter"/>
      <w:lvlText w:val="%2."/>
      <w:lvlJc w:val="left"/>
      <w:pPr>
        <w:tabs>
          <w:tab w:val="num" w:pos="1440"/>
        </w:tabs>
        <w:ind w:left="1440" w:hanging="360"/>
      </w:pPr>
    </w:lvl>
    <w:lvl w:ilvl="2" w:tplc="E2EAD1A6" w:tentative="1">
      <w:start w:val="1"/>
      <w:numFmt w:val="lowerRoman"/>
      <w:lvlText w:val="%3."/>
      <w:lvlJc w:val="right"/>
      <w:pPr>
        <w:tabs>
          <w:tab w:val="num" w:pos="2160"/>
        </w:tabs>
        <w:ind w:left="2160" w:hanging="180"/>
      </w:pPr>
    </w:lvl>
    <w:lvl w:ilvl="3" w:tplc="6252416E" w:tentative="1">
      <w:start w:val="1"/>
      <w:numFmt w:val="decimal"/>
      <w:lvlText w:val="%4."/>
      <w:lvlJc w:val="left"/>
      <w:pPr>
        <w:tabs>
          <w:tab w:val="num" w:pos="2880"/>
        </w:tabs>
        <w:ind w:left="2880" w:hanging="360"/>
      </w:pPr>
    </w:lvl>
    <w:lvl w:ilvl="4" w:tplc="A3EC4304" w:tentative="1">
      <w:start w:val="1"/>
      <w:numFmt w:val="lowerLetter"/>
      <w:lvlText w:val="%5."/>
      <w:lvlJc w:val="left"/>
      <w:pPr>
        <w:tabs>
          <w:tab w:val="num" w:pos="3600"/>
        </w:tabs>
        <w:ind w:left="3600" w:hanging="360"/>
      </w:pPr>
    </w:lvl>
    <w:lvl w:ilvl="5" w:tplc="451A6B0C" w:tentative="1">
      <w:start w:val="1"/>
      <w:numFmt w:val="lowerRoman"/>
      <w:lvlText w:val="%6."/>
      <w:lvlJc w:val="right"/>
      <w:pPr>
        <w:tabs>
          <w:tab w:val="num" w:pos="4320"/>
        </w:tabs>
        <w:ind w:left="4320" w:hanging="180"/>
      </w:pPr>
    </w:lvl>
    <w:lvl w:ilvl="6" w:tplc="0CD22166" w:tentative="1">
      <w:start w:val="1"/>
      <w:numFmt w:val="decimal"/>
      <w:lvlText w:val="%7."/>
      <w:lvlJc w:val="left"/>
      <w:pPr>
        <w:tabs>
          <w:tab w:val="num" w:pos="5040"/>
        </w:tabs>
        <w:ind w:left="5040" w:hanging="360"/>
      </w:pPr>
    </w:lvl>
    <w:lvl w:ilvl="7" w:tplc="A7FAA07A" w:tentative="1">
      <w:start w:val="1"/>
      <w:numFmt w:val="lowerLetter"/>
      <w:lvlText w:val="%8."/>
      <w:lvlJc w:val="left"/>
      <w:pPr>
        <w:tabs>
          <w:tab w:val="num" w:pos="5760"/>
        </w:tabs>
        <w:ind w:left="5760" w:hanging="360"/>
      </w:pPr>
    </w:lvl>
    <w:lvl w:ilvl="8" w:tplc="07C08AAE" w:tentative="1">
      <w:start w:val="1"/>
      <w:numFmt w:val="lowerRoman"/>
      <w:lvlText w:val="%9."/>
      <w:lvlJc w:val="right"/>
      <w:pPr>
        <w:tabs>
          <w:tab w:val="num" w:pos="6480"/>
        </w:tabs>
        <w:ind w:left="6480" w:hanging="180"/>
      </w:pPr>
    </w:lvl>
  </w:abstractNum>
  <w:abstractNum w:abstractNumId="11" w15:restartNumberingAfterBreak="0">
    <w:nsid w:val="20CE3E72"/>
    <w:multiLevelType w:val="multilevel"/>
    <w:tmpl w:val="D20C8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C95C9E"/>
    <w:multiLevelType w:val="multilevel"/>
    <w:tmpl w:val="D59A3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E5AFB"/>
    <w:multiLevelType w:val="hybridMultilevel"/>
    <w:tmpl w:val="36523242"/>
    <w:lvl w:ilvl="0" w:tplc="0409000F">
      <w:start w:val="1"/>
      <w:numFmt w:val="decimal"/>
      <w:lvlText w:val="%1."/>
      <w:lvlJc w:val="left"/>
      <w:pPr>
        <w:ind w:left="720" w:hanging="360"/>
      </w:pPr>
      <w:rPr>
        <w:rFonts w:hint="default"/>
      </w:rPr>
    </w:lvl>
    <w:lvl w:ilvl="1" w:tplc="9D9E46E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E4DD7"/>
    <w:multiLevelType w:val="hybridMultilevel"/>
    <w:tmpl w:val="D63EC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E973D7F"/>
    <w:multiLevelType w:val="multilevel"/>
    <w:tmpl w:val="20F6E304"/>
    <w:lvl w:ilvl="0">
      <w:start w:val="1"/>
      <w:numFmt w:val="upperRoman"/>
      <w:pStyle w:val="Heading1"/>
      <w:lvlText w:val="%1."/>
      <w:lvlJc w:val="right"/>
      <w:pPr>
        <w:tabs>
          <w:tab w:val="num" w:pos="1080"/>
        </w:tabs>
        <w:ind w:left="1080" w:hanging="360"/>
      </w:pPr>
      <w:rPr>
        <w:b w:val="0"/>
        <w:i w:val="0"/>
        <w:sz w:val="20"/>
        <w:u w:val="none"/>
      </w:rPr>
    </w:lvl>
    <w:lvl w:ilvl="1">
      <w:start w:val="1"/>
      <w:numFmt w:val="upperLetter"/>
      <w:lvlText w:val="%2."/>
      <w:lvlJc w:val="left"/>
      <w:pPr>
        <w:tabs>
          <w:tab w:val="num" w:pos="1800"/>
        </w:tabs>
        <w:ind w:left="1800" w:hanging="720"/>
      </w:pPr>
      <w:rPr>
        <w:b w:val="0"/>
        <w:i w:val="0"/>
        <w:caps w:val="0"/>
        <w:strike w:val="0"/>
        <w:dstrike w:val="0"/>
        <w:vanish w:val="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720"/>
      </w:pPr>
      <w:rPr>
        <w:sz w:val="20"/>
      </w:rPr>
    </w:lvl>
    <w:lvl w:ilvl="3">
      <w:start w:val="1"/>
      <w:numFmt w:val="lowerLetter"/>
      <w:lvlText w:val="%4)"/>
      <w:lvlJc w:val="left"/>
      <w:pPr>
        <w:tabs>
          <w:tab w:val="num" w:pos="2880"/>
        </w:tabs>
        <w:ind w:left="2880" w:hanging="36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5DD61BB5"/>
    <w:multiLevelType w:val="multilevel"/>
    <w:tmpl w:val="60ECC374"/>
    <w:lvl w:ilvl="0">
      <w:start w:val="1"/>
      <w:numFmt w:val="upperRoman"/>
      <w:lvlText w:val="%1."/>
      <w:lvlJc w:val="right"/>
      <w:pPr>
        <w:tabs>
          <w:tab w:val="num" w:pos="540"/>
        </w:tabs>
        <w:ind w:left="54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3E92B8A"/>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657E6530"/>
    <w:multiLevelType w:val="multilevel"/>
    <w:tmpl w:val="319C83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A73045F"/>
    <w:multiLevelType w:val="hybridMultilevel"/>
    <w:tmpl w:val="BC6E5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7682AF9"/>
    <w:multiLevelType w:val="singleLevel"/>
    <w:tmpl w:val="361633EE"/>
    <w:lvl w:ilvl="0">
      <w:start w:val="1"/>
      <w:numFmt w:val="bullet"/>
      <w:lvlText w:val=""/>
      <w:lvlJc w:val="left"/>
      <w:pPr>
        <w:tabs>
          <w:tab w:val="num" w:pos="504"/>
        </w:tabs>
        <w:ind w:left="144" w:firstLine="0"/>
      </w:pPr>
      <w:rPr>
        <w:rFonts w:ascii="Symbol" w:hAnsi="Symbol" w:hint="default"/>
      </w:rPr>
    </w:lvl>
  </w:abstractNum>
  <w:abstractNum w:abstractNumId="21" w15:restartNumberingAfterBreak="0">
    <w:nsid w:val="7D29525D"/>
    <w:multiLevelType w:val="multilevel"/>
    <w:tmpl w:val="1FD6D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48285277">
    <w:abstractNumId w:val="15"/>
  </w:num>
  <w:num w:numId="2" w16cid:durableId="380057496">
    <w:abstractNumId w:val="15"/>
  </w:num>
  <w:num w:numId="3" w16cid:durableId="1206523031">
    <w:abstractNumId w:val="15"/>
  </w:num>
  <w:num w:numId="4" w16cid:durableId="1599408470">
    <w:abstractNumId w:val="10"/>
  </w:num>
  <w:num w:numId="5" w16cid:durableId="1005792281">
    <w:abstractNumId w:val="9"/>
  </w:num>
  <w:num w:numId="6" w16cid:durableId="489097842">
    <w:abstractNumId w:val="7"/>
  </w:num>
  <w:num w:numId="7" w16cid:durableId="1277716312">
    <w:abstractNumId w:val="6"/>
  </w:num>
  <w:num w:numId="8" w16cid:durableId="1981229397">
    <w:abstractNumId w:val="5"/>
  </w:num>
  <w:num w:numId="9" w16cid:durableId="1164249476">
    <w:abstractNumId w:val="4"/>
  </w:num>
  <w:num w:numId="10" w16cid:durableId="586110119">
    <w:abstractNumId w:val="8"/>
  </w:num>
  <w:num w:numId="11" w16cid:durableId="1436289453">
    <w:abstractNumId w:val="3"/>
  </w:num>
  <w:num w:numId="12" w16cid:durableId="774253046">
    <w:abstractNumId w:val="2"/>
  </w:num>
  <w:num w:numId="13" w16cid:durableId="611935106">
    <w:abstractNumId w:val="1"/>
  </w:num>
  <w:num w:numId="14" w16cid:durableId="1519004553">
    <w:abstractNumId w:val="0"/>
  </w:num>
  <w:num w:numId="15" w16cid:durableId="819620201">
    <w:abstractNumId w:val="17"/>
  </w:num>
  <w:num w:numId="16" w16cid:durableId="336156429">
    <w:abstractNumId w:val="18"/>
  </w:num>
  <w:num w:numId="17" w16cid:durableId="282611985">
    <w:abstractNumId w:val="16"/>
  </w:num>
  <w:num w:numId="18" w16cid:durableId="686178715">
    <w:abstractNumId w:val="20"/>
  </w:num>
  <w:num w:numId="19" w16cid:durableId="819007667">
    <w:abstractNumId w:val="14"/>
  </w:num>
  <w:num w:numId="20" w16cid:durableId="1803379465">
    <w:abstractNumId w:val="19"/>
  </w:num>
  <w:num w:numId="21" w16cid:durableId="927084088">
    <w:abstractNumId w:val="13"/>
  </w:num>
  <w:num w:numId="22" w16cid:durableId="1649557350">
    <w:abstractNumId w:val="21"/>
  </w:num>
  <w:num w:numId="23" w16cid:durableId="2084063541">
    <w:abstractNumId w:val="12"/>
  </w:num>
  <w:num w:numId="24" w16cid:durableId="17730861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6CB"/>
    <w:rsid w:val="000033D3"/>
    <w:rsid w:val="00014537"/>
    <w:rsid w:val="000326C3"/>
    <w:rsid w:val="000339B4"/>
    <w:rsid w:val="0004542A"/>
    <w:rsid w:val="00076096"/>
    <w:rsid w:val="00076509"/>
    <w:rsid w:val="00077ED7"/>
    <w:rsid w:val="00096329"/>
    <w:rsid w:val="000B5621"/>
    <w:rsid w:val="000C3342"/>
    <w:rsid w:val="000E3A53"/>
    <w:rsid w:val="001031F4"/>
    <w:rsid w:val="00116C3C"/>
    <w:rsid w:val="00124EF5"/>
    <w:rsid w:val="001318B6"/>
    <w:rsid w:val="00140C28"/>
    <w:rsid w:val="00156C98"/>
    <w:rsid w:val="001819AD"/>
    <w:rsid w:val="00195234"/>
    <w:rsid w:val="0019767F"/>
    <w:rsid w:val="001A6CBD"/>
    <w:rsid w:val="001B2484"/>
    <w:rsid w:val="002027E7"/>
    <w:rsid w:val="002179AB"/>
    <w:rsid w:val="00226462"/>
    <w:rsid w:val="0022703F"/>
    <w:rsid w:val="00240AD7"/>
    <w:rsid w:val="00282DB2"/>
    <w:rsid w:val="002871C3"/>
    <w:rsid w:val="002934E9"/>
    <w:rsid w:val="002A6DD3"/>
    <w:rsid w:val="002B4445"/>
    <w:rsid w:val="002F2678"/>
    <w:rsid w:val="00306BC0"/>
    <w:rsid w:val="0033097E"/>
    <w:rsid w:val="00332446"/>
    <w:rsid w:val="00335301"/>
    <w:rsid w:val="00336A35"/>
    <w:rsid w:val="00360838"/>
    <w:rsid w:val="00367562"/>
    <w:rsid w:val="003773D2"/>
    <w:rsid w:val="00383DD8"/>
    <w:rsid w:val="00385E7D"/>
    <w:rsid w:val="003A1304"/>
    <w:rsid w:val="003A21F2"/>
    <w:rsid w:val="003A32BB"/>
    <w:rsid w:val="003B2568"/>
    <w:rsid w:val="003B7FA3"/>
    <w:rsid w:val="0040210E"/>
    <w:rsid w:val="004300EA"/>
    <w:rsid w:val="00436BA4"/>
    <w:rsid w:val="00450EFF"/>
    <w:rsid w:val="004B7189"/>
    <w:rsid w:val="004C59E0"/>
    <w:rsid w:val="004D0020"/>
    <w:rsid w:val="004D30D1"/>
    <w:rsid w:val="004E0A8D"/>
    <w:rsid w:val="00503D0D"/>
    <w:rsid w:val="00505863"/>
    <w:rsid w:val="00512122"/>
    <w:rsid w:val="00544489"/>
    <w:rsid w:val="0056052B"/>
    <w:rsid w:val="00562E85"/>
    <w:rsid w:val="00576D25"/>
    <w:rsid w:val="00581053"/>
    <w:rsid w:val="0058323D"/>
    <w:rsid w:val="00585C47"/>
    <w:rsid w:val="00596AA4"/>
    <w:rsid w:val="005C1812"/>
    <w:rsid w:val="005E14CC"/>
    <w:rsid w:val="005E35E1"/>
    <w:rsid w:val="005E42DE"/>
    <w:rsid w:val="006135E2"/>
    <w:rsid w:val="0061563E"/>
    <w:rsid w:val="006332FE"/>
    <w:rsid w:val="006513AD"/>
    <w:rsid w:val="006518D0"/>
    <w:rsid w:val="00653E36"/>
    <w:rsid w:val="00675E77"/>
    <w:rsid w:val="00675F01"/>
    <w:rsid w:val="006762D2"/>
    <w:rsid w:val="0068280F"/>
    <w:rsid w:val="00685F5B"/>
    <w:rsid w:val="00691263"/>
    <w:rsid w:val="006C58AB"/>
    <w:rsid w:val="006E57D0"/>
    <w:rsid w:val="006F2D27"/>
    <w:rsid w:val="007004A6"/>
    <w:rsid w:val="00702151"/>
    <w:rsid w:val="00706896"/>
    <w:rsid w:val="0073527E"/>
    <w:rsid w:val="00764561"/>
    <w:rsid w:val="007802EA"/>
    <w:rsid w:val="007B4A8B"/>
    <w:rsid w:val="007C2F19"/>
    <w:rsid w:val="007D17E6"/>
    <w:rsid w:val="007F46CB"/>
    <w:rsid w:val="007F5D6B"/>
    <w:rsid w:val="008315F2"/>
    <w:rsid w:val="008532E2"/>
    <w:rsid w:val="00861EAE"/>
    <w:rsid w:val="008838DC"/>
    <w:rsid w:val="008909C8"/>
    <w:rsid w:val="00894FC0"/>
    <w:rsid w:val="008A741B"/>
    <w:rsid w:val="0091345A"/>
    <w:rsid w:val="00972887"/>
    <w:rsid w:val="009728F8"/>
    <w:rsid w:val="0098676C"/>
    <w:rsid w:val="009A1C13"/>
    <w:rsid w:val="009A4FF2"/>
    <w:rsid w:val="009A55F3"/>
    <w:rsid w:val="009B3E5F"/>
    <w:rsid w:val="009B7E18"/>
    <w:rsid w:val="009C73E7"/>
    <w:rsid w:val="009D3B0E"/>
    <w:rsid w:val="009F3D47"/>
    <w:rsid w:val="00A220D0"/>
    <w:rsid w:val="00A45346"/>
    <w:rsid w:val="00A74302"/>
    <w:rsid w:val="00A74DEB"/>
    <w:rsid w:val="00A95809"/>
    <w:rsid w:val="00AB4AF6"/>
    <w:rsid w:val="00AC6F1D"/>
    <w:rsid w:val="00AF418B"/>
    <w:rsid w:val="00AF4B8E"/>
    <w:rsid w:val="00AF52E9"/>
    <w:rsid w:val="00B41CE6"/>
    <w:rsid w:val="00B6741D"/>
    <w:rsid w:val="00B762EF"/>
    <w:rsid w:val="00BA18C0"/>
    <w:rsid w:val="00BA2802"/>
    <w:rsid w:val="00BA6222"/>
    <w:rsid w:val="00BA62A4"/>
    <w:rsid w:val="00BC72E6"/>
    <w:rsid w:val="00BD283F"/>
    <w:rsid w:val="00BE36BA"/>
    <w:rsid w:val="00C5106E"/>
    <w:rsid w:val="00C52E38"/>
    <w:rsid w:val="00C56CF0"/>
    <w:rsid w:val="00C61597"/>
    <w:rsid w:val="00C6731E"/>
    <w:rsid w:val="00C97514"/>
    <w:rsid w:val="00CD3A14"/>
    <w:rsid w:val="00CF7D09"/>
    <w:rsid w:val="00D0210F"/>
    <w:rsid w:val="00D03142"/>
    <w:rsid w:val="00D306BC"/>
    <w:rsid w:val="00D405F5"/>
    <w:rsid w:val="00D5618D"/>
    <w:rsid w:val="00D57ECD"/>
    <w:rsid w:val="00D657B0"/>
    <w:rsid w:val="00DA23F7"/>
    <w:rsid w:val="00DC09FA"/>
    <w:rsid w:val="00DE15B6"/>
    <w:rsid w:val="00E15D0A"/>
    <w:rsid w:val="00E25F5A"/>
    <w:rsid w:val="00E43419"/>
    <w:rsid w:val="00E43DF1"/>
    <w:rsid w:val="00E43F3A"/>
    <w:rsid w:val="00E5053F"/>
    <w:rsid w:val="00E5764C"/>
    <w:rsid w:val="00E868C5"/>
    <w:rsid w:val="00E90BDB"/>
    <w:rsid w:val="00E92818"/>
    <w:rsid w:val="00E97E4C"/>
    <w:rsid w:val="00EA1E59"/>
    <w:rsid w:val="00EA7612"/>
    <w:rsid w:val="00EC1148"/>
    <w:rsid w:val="00EC2859"/>
    <w:rsid w:val="00ED0F3C"/>
    <w:rsid w:val="00EE2391"/>
    <w:rsid w:val="00F34641"/>
    <w:rsid w:val="00F35D6D"/>
    <w:rsid w:val="00F771FF"/>
    <w:rsid w:val="00FA2997"/>
    <w:rsid w:val="00FA5966"/>
    <w:rsid w:val="00FA66C6"/>
    <w:rsid w:val="00FA7C3A"/>
    <w:rsid w:val="00FB2451"/>
    <w:rsid w:val="00FC08EB"/>
    <w:rsid w:val="00FC14A6"/>
    <w:rsid w:val="00FC39AD"/>
    <w:rsid w:val="00FD6E32"/>
    <w:rsid w:val="00FE5B43"/>
    <w:rsid w:val="00FF2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05CC4DEE"/>
  <w15:chartTrackingRefBased/>
  <w15:docId w15:val="{46E88A50-15D1-49C9-A94D-F3241543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4CC"/>
    <w:rPr>
      <w:rFonts w:ascii="Univers" w:hAnsi="Univers"/>
    </w:rPr>
  </w:style>
  <w:style w:type="paragraph" w:styleId="Heading1">
    <w:name w:val="heading 1"/>
    <w:basedOn w:val="Normal"/>
    <w:next w:val="Normal"/>
    <w:qFormat/>
    <w:pPr>
      <w:keepNext/>
      <w:numPr>
        <w:numId w:val="3"/>
      </w:numPr>
      <w:spacing w:before="240" w:after="60"/>
      <w:outlineLvl w:val="0"/>
    </w:pPr>
    <w:rPr>
      <w:rFonts w:cs="Arial"/>
      <w:b/>
      <w:bCs/>
      <w:kern w:val="32"/>
      <w:sz w:val="32"/>
      <w:szCs w:val="32"/>
    </w:rPr>
  </w:style>
  <w:style w:type="paragraph" w:styleId="Heading2">
    <w:name w:val="heading 2"/>
    <w:basedOn w:val="Normal"/>
    <w:next w:val="Normal"/>
    <w:qFormat/>
    <w:pPr>
      <w:keepNext/>
      <w:jc w:val="center"/>
      <w:outlineLvl w:val="1"/>
    </w:pPr>
    <w:rPr>
      <w:b/>
      <w:bCs/>
      <w:u w:val="single"/>
    </w:rPr>
  </w:style>
  <w:style w:type="paragraph" w:styleId="Heading3">
    <w:name w:val="heading 3"/>
    <w:basedOn w:val="Normal"/>
    <w:next w:val="Normal"/>
    <w:qFormat/>
    <w:pPr>
      <w:keepNext/>
      <w:jc w:val="center"/>
      <w:outlineLvl w:val="2"/>
    </w:pPr>
    <w:rPr>
      <w:b/>
      <w:bCs/>
      <w:i/>
      <w:i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spacing w:line="480" w:lineRule="auto"/>
      <w:outlineLvl w:val="4"/>
    </w:pPr>
    <w:rPr>
      <w:i/>
      <w:iCs/>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
    <w:name w:val="Agenda"/>
    <w:basedOn w:val="Heading1"/>
    <w:pPr>
      <w:numPr>
        <w:numId w:val="0"/>
      </w:numPr>
      <w:spacing w:before="60"/>
      <w:ind w:right="-43"/>
    </w:pPr>
    <w:rPr>
      <w:rFonts w:cs="Times New Roman"/>
      <w:b w:val="0"/>
      <w:bCs w:val="0"/>
      <w:kern w:val="28"/>
      <w:sz w:val="20"/>
      <w:szCs w:val="20"/>
      <w:u w:val="single"/>
    </w:rPr>
  </w:style>
  <w:style w:type="paragraph" w:styleId="BodyText">
    <w:name w:val="Body Text"/>
    <w:basedOn w:val="Normal"/>
    <w:pPr>
      <w:spacing w:after="120"/>
    </w:pPr>
  </w:style>
  <w:style w:type="paragraph" w:styleId="BodyTextFirstIndent">
    <w:name w:val="Body Text First Indent"/>
    <w:basedOn w:val="BodyText"/>
    <w:pPr>
      <w:ind w:firstLine="210"/>
    </w:pPr>
  </w:style>
  <w:style w:type="paragraph" w:customStyle="1" w:styleId="Style1">
    <w:name w:val="Style1"/>
    <w:basedOn w:val="Heading1"/>
    <w:pPr>
      <w:spacing w:before="60"/>
      <w:ind w:right="-43"/>
    </w:pPr>
    <w:rPr>
      <w:rFonts w:cs="Times New Roman"/>
      <w:b w:val="0"/>
      <w:bCs w:val="0"/>
      <w:kern w:val="28"/>
      <w:sz w:val="20"/>
      <w:szCs w:val="2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rPr>
  </w:style>
  <w:style w:type="character" w:styleId="Emphasis">
    <w:name w:val="Emphasis"/>
    <w:qFormat/>
    <w:rPr>
      <w:rFonts w:ascii="Arial Black" w:hAnsi="Arial Black"/>
      <w:sz w:val="1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spacing w:val="-5"/>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left" w:pos="1267"/>
        <w:tab w:val="left" w:pos="2938"/>
      </w:tabs>
      <w:spacing w:before="120" w:after="120"/>
      <w:ind w:left="0" w:firstLine="0"/>
    </w:pPr>
  </w:style>
  <w:style w:type="paragraph" w:customStyle="1" w:styleId="Century">
    <w:name w:val="Century"/>
    <w:basedOn w:val="Normal"/>
    <w:rPr>
      <w:rFonts w:ascii="Univers (W1)" w:hAnsi="Univers (W1)"/>
      <w:sz w:val="24"/>
    </w:rPr>
  </w:style>
  <w:style w:type="paragraph" w:styleId="BodyTextIndent">
    <w:name w:val="Body Text Indent"/>
    <w:basedOn w:val="Normal"/>
    <w:rsid w:val="005E14CC"/>
    <w:pPr>
      <w:ind w:left="1080"/>
    </w:pPr>
  </w:style>
  <w:style w:type="character" w:styleId="Hyperlink">
    <w:name w:val="Hyperlink"/>
    <w:basedOn w:val="DefaultParagraphFont"/>
    <w:rsid w:val="00503D0D"/>
    <w:rPr>
      <w:color w:val="0000FF"/>
      <w:u w:val="single"/>
    </w:rPr>
  </w:style>
  <w:style w:type="paragraph" w:styleId="BalloonText">
    <w:name w:val="Balloon Text"/>
    <w:basedOn w:val="Normal"/>
    <w:semiHidden/>
    <w:rsid w:val="00B762EF"/>
    <w:rPr>
      <w:rFonts w:ascii="Tahoma" w:hAnsi="Tahoma" w:cs="Tahoma"/>
      <w:sz w:val="16"/>
      <w:szCs w:val="16"/>
    </w:rPr>
  </w:style>
  <w:style w:type="paragraph" w:styleId="ListParagraph">
    <w:name w:val="List Paragraph"/>
    <w:basedOn w:val="Normal"/>
    <w:uiPriority w:val="34"/>
    <w:qFormat/>
    <w:rsid w:val="00A74DEB"/>
    <w:pPr>
      <w:ind w:left="720"/>
    </w:pPr>
    <w:rPr>
      <w:rFonts w:ascii="CG Times" w:hAnsi="CG Times"/>
      <w:sz w:val="24"/>
    </w:rPr>
  </w:style>
  <w:style w:type="character" w:styleId="UnresolvedMention">
    <w:name w:val="Unresolved Mention"/>
    <w:basedOn w:val="DefaultParagraphFont"/>
    <w:uiPriority w:val="99"/>
    <w:semiHidden/>
    <w:unhideWhenUsed/>
    <w:rsid w:val="006518D0"/>
    <w:rPr>
      <w:color w:val="605E5C"/>
      <w:shd w:val="clear" w:color="auto" w:fill="E1DFDD"/>
    </w:rPr>
  </w:style>
  <w:style w:type="paragraph" w:styleId="Revision">
    <w:name w:val="Revision"/>
    <w:hidden/>
    <w:uiPriority w:val="99"/>
    <w:semiHidden/>
    <w:rsid w:val="00140C28"/>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8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brown@portofnewport.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brown@portofnewport.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portofnewport.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20D27F0B28ED409F9E95D5BDFCB01D" ma:contentTypeVersion="18" ma:contentTypeDescription="Create a new document." ma:contentTypeScope="" ma:versionID="5a84445f1b6ff5a07409da94289f73df">
  <xsd:schema xmlns:xsd="http://www.w3.org/2001/XMLSchema" xmlns:xs="http://www.w3.org/2001/XMLSchema" xmlns:p="http://schemas.microsoft.com/office/2006/metadata/properties" xmlns:ns2="a423907f-4743-4182-956e-9e8e3ac9c209" xmlns:ns3="23059065-cd29-4cd0-8dcb-44f5d6f6c7d0" targetNamespace="http://schemas.microsoft.com/office/2006/metadata/properties" ma:root="true" ma:fieldsID="6b9da81472f325bfb7d6623c852d243a" ns2:_="" ns3:_="">
    <xsd:import namespace="a423907f-4743-4182-956e-9e8e3ac9c209"/>
    <xsd:import namespace="23059065-cd29-4cd0-8dcb-44f5d6f6c7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907f-4743-4182-956e-9e8e3ac9c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626203-8d57-40ce-9092-9b16c35ba5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59065-cd29-4cd0-8dcb-44f5d6f6c7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46f941-771b-427f-be94-0de850fd649d}" ma:internalName="TaxCatchAll" ma:showField="CatchAllData" ma:web="23059065-cd29-4cd0-8dcb-44f5d6f6c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059065-cd29-4cd0-8dcb-44f5d6f6c7d0" xsi:nil="true"/>
    <lcf76f155ced4ddcb4097134ff3c332f xmlns="a423907f-4743-4182-956e-9e8e3ac9c2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7593F1-0971-420E-97D2-9CBAA2121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3907f-4743-4182-956e-9e8e3ac9c209"/>
    <ds:schemaRef ds:uri="23059065-cd29-4cd0-8dcb-44f5d6f6c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3812A-8805-4A54-9742-00D2FFB1D683}">
  <ds:schemaRefs>
    <ds:schemaRef ds:uri="http://schemas.microsoft.com/sharepoint/v3/contenttype/forms"/>
  </ds:schemaRefs>
</ds:datastoreItem>
</file>

<file path=customXml/itemProps3.xml><?xml version="1.0" encoding="utf-8"?>
<ds:datastoreItem xmlns:ds="http://schemas.openxmlformats.org/officeDocument/2006/customXml" ds:itemID="{ACBD1A44-7297-42C9-B927-FE6035AEF837}">
  <ds:schemaRefs>
    <ds:schemaRef ds:uri="http://schemas.microsoft.com/office/2006/metadata/properties"/>
    <ds:schemaRef ds:uri="http://schemas.microsoft.com/office/infopath/2007/PartnerControls"/>
    <ds:schemaRef ds:uri="23059065-cd29-4cd0-8dcb-44f5d6f6c7d0"/>
    <ds:schemaRef ds:uri="a423907f-4743-4182-956e-9e8e3ac9c20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2453</Characters>
  <Application>Microsoft Office Word</Application>
  <DocSecurity>0</DocSecurity>
  <Lines>62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Links>
    <vt:vector size="6" baseType="variant">
      <vt:variant>
        <vt:i4>4849675</vt:i4>
      </vt:variant>
      <vt:variant>
        <vt:i4>0</vt:i4>
      </vt:variant>
      <vt:variant>
        <vt:i4>0</vt:i4>
      </vt:variant>
      <vt:variant>
        <vt:i4>5</vt:i4>
      </vt:variant>
      <vt:variant>
        <vt:lpwstr>http://www.portofnewport.com/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Hewitt</dc:creator>
  <cp:keywords/>
  <dc:description/>
  <cp:lastModifiedBy>Gloria Tucker</cp:lastModifiedBy>
  <cp:revision>2</cp:revision>
  <cp:lastPrinted>2026-04-06T18:37:00Z</cp:lastPrinted>
  <dcterms:created xsi:type="dcterms:W3CDTF">2026-04-06T19:05:00Z</dcterms:created>
  <dcterms:modified xsi:type="dcterms:W3CDTF">2026-04-06T19:05:00Z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0x0101008620D27F0B28ED409F9E95D5BDFCB01D</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